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FB8A" w14:textId="2F443A2B" w:rsidR="008321E7" w:rsidRDefault="00A14FC9" w:rsidP="00986079">
      <w:pPr>
        <w:rPr>
          <w:rFonts w:ascii="Bookman Old Style" w:hAnsi="Bookman Old Style"/>
          <w:b/>
          <w:bCs/>
          <w:szCs w:val="24"/>
        </w:rPr>
      </w:pPr>
      <w:r w:rsidRPr="00D27521">
        <w:rPr>
          <w:rFonts w:ascii="Bookman Old Style" w:hAnsi="Bookman Old Style"/>
          <w:b/>
          <w:bCs/>
          <w:szCs w:val="24"/>
        </w:rPr>
        <w:t>D</w:t>
      </w:r>
      <w:r w:rsidR="002C625C" w:rsidRPr="00D27521">
        <w:rPr>
          <w:rFonts w:ascii="Bookman Old Style" w:hAnsi="Bookman Old Style"/>
          <w:b/>
          <w:bCs/>
          <w:szCs w:val="24"/>
        </w:rPr>
        <w:t>ate</w:t>
      </w:r>
      <w:r w:rsidR="002C625C" w:rsidRPr="00C53D44">
        <w:rPr>
          <w:rFonts w:ascii="Bookman Old Style" w:hAnsi="Bookman Old Style"/>
          <w:b/>
          <w:bCs/>
          <w:szCs w:val="24"/>
        </w:rPr>
        <w:t xml:space="preserve">: </w:t>
      </w:r>
      <w:r w:rsidR="0086346B">
        <w:rPr>
          <w:rFonts w:ascii="Bookman Old Style" w:hAnsi="Bookman Old Style"/>
          <w:b/>
          <w:bCs/>
          <w:szCs w:val="24"/>
        </w:rPr>
        <w:t xml:space="preserve">September </w:t>
      </w:r>
      <w:r w:rsidR="006C60C0">
        <w:rPr>
          <w:rFonts w:ascii="Bookman Old Style" w:hAnsi="Bookman Old Style"/>
          <w:b/>
          <w:bCs/>
          <w:szCs w:val="24"/>
        </w:rPr>
        <w:t>1</w:t>
      </w:r>
      <w:r w:rsidR="00772AC7">
        <w:rPr>
          <w:rFonts w:ascii="Bookman Old Style" w:hAnsi="Bookman Old Style"/>
          <w:b/>
          <w:bCs/>
          <w:szCs w:val="24"/>
        </w:rPr>
        <w:t>8</w:t>
      </w:r>
      <w:r w:rsidR="0018722A">
        <w:rPr>
          <w:rFonts w:ascii="Bookman Old Style" w:hAnsi="Bookman Old Style"/>
          <w:b/>
          <w:bCs/>
          <w:szCs w:val="24"/>
        </w:rPr>
        <w:t>, 2025</w:t>
      </w:r>
    </w:p>
    <w:p w14:paraId="0347132D" w14:textId="77777777" w:rsidR="006A59DE" w:rsidRPr="00D27521" w:rsidRDefault="006A59DE" w:rsidP="00986079">
      <w:pPr>
        <w:rPr>
          <w:rFonts w:ascii="Bookman Old Style" w:hAnsi="Bookman Old Style"/>
          <w:b/>
          <w:bCs/>
          <w:szCs w:val="24"/>
        </w:rPr>
      </w:pPr>
    </w:p>
    <w:p w14:paraId="0DFF7B02" w14:textId="2C3D8A41" w:rsidR="006A59DE" w:rsidRDefault="00F05E70" w:rsidP="00986079">
      <w:pPr>
        <w:rPr>
          <w:rFonts w:ascii="Bookman Old Style" w:hAnsi="Bookman Old Style"/>
          <w:b/>
          <w:bCs/>
          <w:szCs w:val="24"/>
        </w:rPr>
      </w:pPr>
      <w:r w:rsidRPr="00D27521">
        <w:rPr>
          <w:rFonts w:ascii="Bookman Old Style" w:hAnsi="Bookman Old Style"/>
          <w:b/>
          <w:bCs/>
          <w:szCs w:val="24"/>
        </w:rPr>
        <w:t>Ref:</w:t>
      </w:r>
      <w:r w:rsidRPr="00D27521">
        <w:rPr>
          <w:rFonts w:ascii="Bookman Old Style" w:hAnsi="Bookman Old Style"/>
          <w:b/>
          <w:bCs/>
          <w:szCs w:val="24"/>
        </w:rPr>
        <w:tab/>
      </w:r>
      <w:r w:rsidR="00953845">
        <w:rPr>
          <w:rFonts w:ascii="Bookman Old Style" w:hAnsi="Bookman Old Style"/>
          <w:b/>
          <w:bCs/>
          <w:szCs w:val="24"/>
        </w:rPr>
        <w:t xml:space="preserve"> </w:t>
      </w:r>
    </w:p>
    <w:p w14:paraId="1DFB9DE4" w14:textId="77777777" w:rsidR="00953845" w:rsidRPr="00D27521" w:rsidRDefault="00953845" w:rsidP="00986079">
      <w:pPr>
        <w:rPr>
          <w:rFonts w:ascii="Bookman Old Style" w:hAnsi="Bookman Old Style"/>
          <w:b/>
          <w:bCs/>
          <w:szCs w:val="24"/>
        </w:rPr>
      </w:pPr>
    </w:p>
    <w:p w14:paraId="79C31970" w14:textId="77777777" w:rsidR="008321E7" w:rsidRPr="00D27521" w:rsidRDefault="008321E7" w:rsidP="00986079">
      <w:pPr>
        <w:rPr>
          <w:rFonts w:ascii="Bookman Old Style" w:hAnsi="Bookman Old Style"/>
          <w:b/>
          <w:bCs/>
          <w:szCs w:val="24"/>
        </w:rPr>
      </w:pPr>
    </w:p>
    <w:p w14:paraId="4D56FF46" w14:textId="47DFF1C7" w:rsidR="00BE7A4E" w:rsidRPr="00D27521" w:rsidRDefault="00F308EB" w:rsidP="00986079">
      <w:pPr>
        <w:jc w:val="center"/>
        <w:rPr>
          <w:rFonts w:ascii="Bookman Old Style" w:hAnsi="Bookman Old Style"/>
          <w:b/>
          <w:bCs/>
          <w:sz w:val="28"/>
          <w:szCs w:val="28"/>
        </w:rPr>
      </w:pPr>
      <w:r w:rsidRPr="00D27521">
        <w:rPr>
          <w:rFonts w:ascii="Bookman Old Style" w:hAnsi="Bookman Old Style"/>
          <w:b/>
          <w:bCs/>
          <w:sz w:val="28"/>
          <w:szCs w:val="28"/>
        </w:rPr>
        <w:t>REQUEST FOR</w:t>
      </w:r>
      <w:r w:rsidR="00504FD8">
        <w:rPr>
          <w:rFonts w:ascii="Bookman Old Style" w:hAnsi="Bookman Old Style"/>
          <w:b/>
          <w:bCs/>
          <w:sz w:val="28"/>
          <w:szCs w:val="28"/>
        </w:rPr>
        <w:t xml:space="preserve"> </w:t>
      </w:r>
      <w:r w:rsidR="009315E0">
        <w:rPr>
          <w:rFonts w:ascii="Bookman Old Style" w:hAnsi="Bookman Old Style"/>
          <w:b/>
          <w:bCs/>
          <w:sz w:val="28"/>
          <w:szCs w:val="28"/>
        </w:rPr>
        <w:t>TENDERS</w:t>
      </w:r>
    </w:p>
    <w:p w14:paraId="3BC80E91" w14:textId="03EE1E2E" w:rsidR="00E60C61" w:rsidRPr="00D27521" w:rsidRDefault="00E60C61" w:rsidP="00986079">
      <w:pPr>
        <w:shd w:val="clear" w:color="auto" w:fill="FEFEFE"/>
        <w:rPr>
          <w:rFonts w:ascii="Bookman Old Style" w:hAnsi="Bookman Old Style"/>
          <w:color w:val="212529"/>
          <w:sz w:val="20"/>
          <w:lang w:eastAsia="en-029"/>
        </w:rPr>
      </w:pPr>
    </w:p>
    <w:p w14:paraId="7909A0C0" w14:textId="122A6025" w:rsidR="0086346B" w:rsidRPr="0086346B" w:rsidRDefault="008B7848" w:rsidP="008B7848">
      <w:pPr>
        <w:shd w:val="clear" w:color="auto" w:fill="FEFEFE"/>
        <w:jc w:val="center"/>
        <w:rPr>
          <w:rFonts w:ascii="Bookman Old Style" w:hAnsi="Bookman Old Style"/>
          <w:b/>
          <w:bCs/>
          <w:szCs w:val="24"/>
          <w:u w:val="single"/>
          <w:lang w:val="en-US"/>
        </w:rPr>
      </w:pPr>
      <w:r>
        <w:rPr>
          <w:rFonts w:ascii="Bookman Old Style" w:hAnsi="Bookman Old Style"/>
          <w:b/>
          <w:bCs/>
          <w:szCs w:val="24"/>
          <w:u w:val="single"/>
          <w:lang w:val="en-US"/>
        </w:rPr>
        <w:t>SUPPLY OF TRANSPORTATION SERVICES FOR</w:t>
      </w:r>
      <w:r w:rsidR="0086346B">
        <w:rPr>
          <w:rFonts w:ascii="Bookman Old Style" w:hAnsi="Bookman Old Style"/>
          <w:b/>
          <w:bCs/>
          <w:szCs w:val="24"/>
          <w:u w:val="single"/>
          <w:lang w:val="en-US"/>
        </w:rPr>
        <w:t xml:space="preserve"> </w:t>
      </w:r>
      <w:r w:rsidR="00EF56A5">
        <w:rPr>
          <w:rFonts w:ascii="Bookman Old Style" w:hAnsi="Bookman Old Style"/>
          <w:b/>
          <w:bCs/>
          <w:szCs w:val="24"/>
          <w:u w:val="single"/>
          <w:lang w:val="en-US"/>
        </w:rPr>
        <w:t xml:space="preserve">BREGADO FLAX EDUCATIONAL CENTRE </w:t>
      </w:r>
      <w:r w:rsidR="00C6391A">
        <w:rPr>
          <w:rFonts w:ascii="Bookman Old Style" w:hAnsi="Bookman Old Style"/>
          <w:b/>
          <w:bCs/>
          <w:szCs w:val="24"/>
          <w:u w:val="single"/>
          <w:lang w:val="en-US"/>
        </w:rPr>
        <w:t>S</w:t>
      </w:r>
      <w:r w:rsidR="00EF56A5">
        <w:rPr>
          <w:rFonts w:ascii="Bookman Old Style" w:hAnsi="Bookman Old Style"/>
          <w:b/>
          <w:bCs/>
          <w:szCs w:val="24"/>
          <w:u w:val="single"/>
          <w:lang w:val="en-US"/>
        </w:rPr>
        <w:t>ECONDARY</w:t>
      </w:r>
      <w:r w:rsidR="0086346B">
        <w:rPr>
          <w:rFonts w:ascii="Bookman Old Style" w:hAnsi="Bookman Old Style"/>
          <w:b/>
          <w:bCs/>
          <w:szCs w:val="24"/>
          <w:u w:val="single"/>
          <w:lang w:val="en-US"/>
        </w:rPr>
        <w:t xml:space="preserve"> STUDENTS: </w:t>
      </w:r>
      <w:r w:rsidR="00EF56A5">
        <w:rPr>
          <w:rFonts w:ascii="Bookman Old Style" w:hAnsi="Bookman Old Style"/>
          <w:b/>
          <w:bCs/>
          <w:szCs w:val="24"/>
          <w:u w:val="single"/>
          <w:lang w:val="en-US"/>
        </w:rPr>
        <w:t>NORTH SOUND</w:t>
      </w:r>
      <w:r w:rsidR="0086346B">
        <w:rPr>
          <w:rFonts w:ascii="Bookman Old Style" w:hAnsi="Bookman Old Style"/>
          <w:b/>
          <w:bCs/>
          <w:szCs w:val="24"/>
          <w:u w:val="single"/>
          <w:lang w:val="en-US"/>
        </w:rPr>
        <w:t xml:space="preserve"> TO </w:t>
      </w:r>
      <w:r w:rsidR="00873923">
        <w:rPr>
          <w:rFonts w:ascii="Bookman Old Style" w:hAnsi="Bookman Old Style"/>
          <w:b/>
          <w:bCs/>
          <w:szCs w:val="24"/>
          <w:u w:val="single"/>
          <w:lang w:val="en-US"/>
        </w:rPr>
        <w:t xml:space="preserve">THE </w:t>
      </w:r>
      <w:r w:rsidR="00EF56A5">
        <w:rPr>
          <w:rFonts w:ascii="Bookman Old Style" w:hAnsi="Bookman Old Style"/>
          <w:b/>
          <w:bCs/>
          <w:szCs w:val="24"/>
          <w:u w:val="single"/>
          <w:lang w:val="en-US"/>
        </w:rPr>
        <w:t xml:space="preserve">BREGADO FLAX EDUCATIONAL CENTRE </w:t>
      </w:r>
    </w:p>
    <w:p w14:paraId="1B639E34" w14:textId="29675AE7" w:rsidR="00BA239D" w:rsidRDefault="00BA239D" w:rsidP="00BA239D">
      <w:pPr>
        <w:shd w:val="clear" w:color="auto" w:fill="FEFEFE"/>
        <w:rPr>
          <w:rFonts w:ascii="Bookman Old Style" w:hAnsi="Bookman Old Style"/>
          <w:color w:val="212529"/>
          <w:szCs w:val="24"/>
          <w:lang w:eastAsia="en-029"/>
        </w:rPr>
      </w:pPr>
    </w:p>
    <w:p w14:paraId="7D1724A9" w14:textId="53CFE4E0" w:rsidR="00BA239D" w:rsidRPr="00BA239D" w:rsidRDefault="00BA239D" w:rsidP="00BA239D">
      <w:pPr>
        <w:shd w:val="clear" w:color="auto" w:fill="FEFEFE"/>
        <w:rPr>
          <w:rFonts w:ascii="Bookman Old Style" w:hAnsi="Bookman Old Style"/>
          <w:b/>
          <w:color w:val="212529"/>
          <w:szCs w:val="24"/>
          <w:lang w:eastAsia="en-029"/>
        </w:rPr>
      </w:pPr>
      <w:r w:rsidRPr="00BA239D">
        <w:rPr>
          <w:rFonts w:ascii="Bookman Old Style" w:hAnsi="Bookman Old Style"/>
          <w:b/>
          <w:color w:val="212529"/>
          <w:szCs w:val="24"/>
          <w:lang w:eastAsia="en-029"/>
        </w:rPr>
        <w:t>PART A – GENERAL PROVISION</w:t>
      </w:r>
      <w:r>
        <w:rPr>
          <w:rFonts w:ascii="Bookman Old Style" w:hAnsi="Bookman Old Style"/>
          <w:b/>
          <w:color w:val="212529"/>
          <w:szCs w:val="24"/>
          <w:lang w:eastAsia="en-029"/>
        </w:rPr>
        <w:t>S</w:t>
      </w:r>
    </w:p>
    <w:p w14:paraId="42DFCA2A" w14:textId="77777777" w:rsidR="00BA239D" w:rsidRPr="00D27521" w:rsidRDefault="00BA239D" w:rsidP="00BA239D">
      <w:pPr>
        <w:shd w:val="clear" w:color="auto" w:fill="FEFEFE"/>
        <w:rPr>
          <w:rFonts w:ascii="Bookman Old Style" w:hAnsi="Bookman Old Style"/>
          <w:color w:val="212529"/>
          <w:szCs w:val="24"/>
          <w:lang w:eastAsia="en-029"/>
        </w:rPr>
      </w:pPr>
    </w:p>
    <w:p w14:paraId="14DB8F57" w14:textId="7198A68B" w:rsidR="003F75F8" w:rsidRPr="00BA239D" w:rsidRDefault="00D27521" w:rsidP="00407F64">
      <w:pPr>
        <w:pStyle w:val="ListParagraph"/>
        <w:numPr>
          <w:ilvl w:val="0"/>
          <w:numId w:val="2"/>
        </w:numPr>
        <w:shd w:val="clear" w:color="auto" w:fill="FEFEFE"/>
        <w:rPr>
          <w:rFonts w:ascii="Bookman Old Style" w:hAnsi="Bookman Old Style"/>
          <w:b/>
          <w:bCs/>
          <w:color w:val="212529"/>
          <w:szCs w:val="24"/>
          <w:lang w:eastAsia="en-029"/>
        </w:rPr>
      </w:pPr>
      <w:r w:rsidRPr="00BA239D">
        <w:rPr>
          <w:rFonts w:ascii="Bookman Old Style" w:hAnsi="Bookman Old Style"/>
          <w:b/>
          <w:bCs/>
          <w:color w:val="212529"/>
          <w:szCs w:val="24"/>
          <w:lang w:eastAsia="en-029"/>
        </w:rPr>
        <w:t>Introduction</w:t>
      </w:r>
    </w:p>
    <w:p w14:paraId="083A2387" w14:textId="77777777" w:rsidR="003F75F8" w:rsidRPr="003F75F8" w:rsidRDefault="003F75F8" w:rsidP="003F75F8">
      <w:pPr>
        <w:pStyle w:val="ListParagraph"/>
        <w:shd w:val="clear" w:color="auto" w:fill="FEFEFE"/>
        <w:ind w:left="360"/>
        <w:rPr>
          <w:rFonts w:ascii="Bookman Old Style" w:hAnsi="Bookman Old Style"/>
          <w:b/>
          <w:bCs/>
          <w:color w:val="212529"/>
          <w:szCs w:val="24"/>
          <w:lang w:eastAsia="en-029"/>
        </w:rPr>
      </w:pPr>
    </w:p>
    <w:p w14:paraId="6B0B5EF7" w14:textId="151A75D2" w:rsidR="003F75F8" w:rsidRPr="001A1ED7" w:rsidRDefault="0028067E" w:rsidP="00407F64">
      <w:pPr>
        <w:pStyle w:val="ListParagraph"/>
        <w:numPr>
          <w:ilvl w:val="1"/>
          <w:numId w:val="2"/>
        </w:numPr>
        <w:shd w:val="clear" w:color="auto" w:fill="FEFEFE"/>
        <w:ind w:left="0" w:firstLine="18"/>
        <w:rPr>
          <w:rFonts w:ascii="Bookman Old Style" w:hAnsi="Bookman Old Style"/>
          <w:b/>
          <w:bCs/>
          <w:color w:val="212529"/>
          <w:szCs w:val="24"/>
          <w:lang w:eastAsia="en-029"/>
        </w:rPr>
      </w:pPr>
      <w:r w:rsidRPr="003F75F8">
        <w:rPr>
          <w:rFonts w:ascii="Bookman Old Style" w:hAnsi="Bookman Old Style"/>
          <w:color w:val="212529"/>
          <w:szCs w:val="24"/>
          <w:lang w:eastAsia="en-029"/>
        </w:rPr>
        <w:t>The Government of the Virgin Island</w:t>
      </w:r>
      <w:r w:rsidR="00C05EC1" w:rsidRPr="003F75F8">
        <w:rPr>
          <w:rFonts w:ascii="Bookman Old Style" w:hAnsi="Bookman Old Style"/>
          <w:color w:val="212529"/>
          <w:szCs w:val="24"/>
          <w:lang w:eastAsia="en-029"/>
        </w:rPr>
        <w:t>s</w:t>
      </w:r>
      <w:r w:rsidRPr="003F75F8">
        <w:rPr>
          <w:rFonts w:ascii="Bookman Old Style" w:hAnsi="Bookman Old Style"/>
          <w:color w:val="212529"/>
          <w:szCs w:val="24"/>
          <w:lang w:eastAsia="en-029"/>
        </w:rPr>
        <w:t xml:space="preserve"> (</w:t>
      </w:r>
      <w:r w:rsidR="0062536E" w:rsidRPr="003F75F8">
        <w:rPr>
          <w:rFonts w:ascii="Bookman Old Style" w:hAnsi="Bookman Old Style"/>
          <w:color w:val="212529"/>
          <w:szCs w:val="24"/>
          <w:lang w:eastAsia="en-029"/>
        </w:rPr>
        <w:t>G</w:t>
      </w:r>
      <w:r w:rsidR="00BB0BB6">
        <w:rPr>
          <w:rFonts w:ascii="Bookman Old Style" w:hAnsi="Bookman Old Style"/>
          <w:color w:val="212529"/>
          <w:szCs w:val="24"/>
          <w:lang w:eastAsia="en-029"/>
        </w:rPr>
        <w:t>oVI</w:t>
      </w:r>
      <w:r w:rsidR="00E54632">
        <w:rPr>
          <w:rFonts w:ascii="Bookman Old Style" w:hAnsi="Bookman Old Style"/>
          <w:color w:val="212529"/>
          <w:szCs w:val="24"/>
          <w:lang w:eastAsia="en-029"/>
        </w:rPr>
        <w:t xml:space="preserve"> or the “Purchaser”)</w:t>
      </w:r>
      <w:r w:rsidR="00BB0BB6">
        <w:rPr>
          <w:rFonts w:ascii="Bookman Old Style" w:hAnsi="Bookman Old Style"/>
          <w:color w:val="212529"/>
          <w:szCs w:val="24"/>
          <w:lang w:eastAsia="en-029"/>
        </w:rPr>
        <w:t xml:space="preserve"> acting through the Ministry of </w:t>
      </w:r>
      <w:r w:rsidR="009A624D">
        <w:rPr>
          <w:rFonts w:ascii="Bookman Old Style" w:hAnsi="Bookman Old Style"/>
          <w:color w:val="212529"/>
          <w:szCs w:val="24"/>
          <w:lang w:eastAsia="en-029"/>
        </w:rPr>
        <w:t>Education, Youth Affairs &amp; Sports</w:t>
      </w:r>
      <w:r w:rsidR="00BB0BB6">
        <w:rPr>
          <w:rFonts w:ascii="Bookman Old Style" w:hAnsi="Bookman Old Style"/>
          <w:color w:val="212529"/>
          <w:szCs w:val="24"/>
          <w:lang w:eastAsia="en-029"/>
        </w:rPr>
        <w:t xml:space="preserve"> (M</w:t>
      </w:r>
      <w:r w:rsidR="009A624D">
        <w:rPr>
          <w:rFonts w:ascii="Bookman Old Style" w:hAnsi="Bookman Old Style"/>
          <w:color w:val="212529"/>
          <w:szCs w:val="24"/>
          <w:lang w:eastAsia="en-029"/>
        </w:rPr>
        <w:t>EYAS</w:t>
      </w:r>
      <w:r w:rsidR="00BB0BB6">
        <w:rPr>
          <w:rFonts w:ascii="Bookman Old Style" w:hAnsi="Bookman Old Style"/>
          <w:color w:val="212529"/>
          <w:szCs w:val="24"/>
          <w:lang w:eastAsia="en-029"/>
        </w:rPr>
        <w:t>)</w:t>
      </w:r>
      <w:r w:rsidR="000337A4" w:rsidRPr="003F75F8">
        <w:rPr>
          <w:rFonts w:ascii="Bookman Old Style" w:hAnsi="Bookman Old Style"/>
          <w:color w:val="212529"/>
          <w:szCs w:val="24"/>
          <w:lang w:eastAsia="en-029"/>
        </w:rPr>
        <w:t xml:space="preserve"> </w:t>
      </w:r>
      <w:r w:rsidR="001049C4" w:rsidRPr="003F75F8">
        <w:rPr>
          <w:rFonts w:ascii="Bookman Old Style" w:hAnsi="Bookman Old Style"/>
          <w:color w:val="212529"/>
          <w:szCs w:val="24"/>
          <w:lang w:eastAsia="en-029"/>
        </w:rPr>
        <w:t xml:space="preserve">invites </w:t>
      </w:r>
      <w:r w:rsidR="008E44E9">
        <w:rPr>
          <w:rFonts w:ascii="Bookman Old Style" w:hAnsi="Bookman Old Style"/>
          <w:color w:val="212529"/>
          <w:szCs w:val="24"/>
          <w:lang w:eastAsia="en-029"/>
        </w:rPr>
        <w:t>tenders</w:t>
      </w:r>
      <w:r w:rsidR="00BB0BB6">
        <w:rPr>
          <w:rFonts w:ascii="Bookman Old Style" w:hAnsi="Bookman Old Style"/>
          <w:color w:val="212529"/>
          <w:szCs w:val="24"/>
          <w:lang w:eastAsia="en-029"/>
        </w:rPr>
        <w:t xml:space="preserve"> </w:t>
      </w:r>
      <w:r w:rsidR="00C454BF">
        <w:rPr>
          <w:rFonts w:ascii="Bookman Old Style" w:hAnsi="Bookman Old Style"/>
          <w:color w:val="212529"/>
          <w:szCs w:val="24"/>
          <w:lang w:eastAsia="en-029"/>
        </w:rPr>
        <w:t>for</w:t>
      </w:r>
      <w:r w:rsidR="0086346B">
        <w:rPr>
          <w:rFonts w:ascii="Bookman Old Style" w:hAnsi="Bookman Old Style"/>
          <w:color w:val="212529"/>
          <w:szCs w:val="24"/>
          <w:lang w:eastAsia="en-029"/>
        </w:rPr>
        <w:t xml:space="preserve"> the</w:t>
      </w:r>
      <w:r w:rsidR="005A0F21">
        <w:rPr>
          <w:rFonts w:ascii="Bookman Old Style" w:hAnsi="Bookman Old Style"/>
          <w:color w:val="212529"/>
          <w:szCs w:val="24"/>
          <w:lang w:eastAsia="en-029"/>
        </w:rPr>
        <w:t xml:space="preserve"> </w:t>
      </w:r>
      <w:r w:rsidR="008B7848" w:rsidRPr="008B7848">
        <w:rPr>
          <w:rFonts w:ascii="Bookman Old Style" w:hAnsi="Bookman Old Style"/>
          <w:b/>
          <w:bCs/>
          <w:color w:val="212529"/>
          <w:szCs w:val="24"/>
          <w:lang w:eastAsia="en-029"/>
        </w:rPr>
        <w:t>Supply of Transportation Services for</w:t>
      </w:r>
      <w:r w:rsidR="0086346B">
        <w:rPr>
          <w:rFonts w:ascii="Bookman Old Style" w:hAnsi="Bookman Old Style"/>
          <w:b/>
          <w:color w:val="212529"/>
          <w:szCs w:val="24"/>
          <w:lang w:eastAsia="en-029"/>
        </w:rPr>
        <w:t xml:space="preserve"> </w:t>
      </w:r>
      <w:r w:rsidR="00F745EA">
        <w:rPr>
          <w:rFonts w:ascii="Bookman Old Style" w:hAnsi="Bookman Old Style"/>
          <w:b/>
          <w:color w:val="212529"/>
          <w:szCs w:val="24"/>
          <w:lang w:eastAsia="en-029"/>
        </w:rPr>
        <w:t>Bregado Flax Educational Centre</w:t>
      </w:r>
      <w:r w:rsidR="003410CC">
        <w:rPr>
          <w:rFonts w:ascii="Bookman Old Style" w:hAnsi="Bookman Old Style"/>
          <w:b/>
          <w:color w:val="212529"/>
          <w:szCs w:val="24"/>
          <w:lang w:eastAsia="en-029"/>
        </w:rPr>
        <w:t xml:space="preserve"> Secondary Students</w:t>
      </w:r>
      <w:r w:rsidR="0086346B">
        <w:rPr>
          <w:rFonts w:ascii="Bookman Old Style" w:hAnsi="Bookman Old Style"/>
          <w:b/>
          <w:color w:val="212529"/>
          <w:szCs w:val="24"/>
          <w:lang w:eastAsia="en-029"/>
        </w:rPr>
        <w:t xml:space="preserve">: </w:t>
      </w:r>
      <w:r w:rsidR="009235BA">
        <w:rPr>
          <w:rFonts w:ascii="Bookman Old Style" w:hAnsi="Bookman Old Style"/>
          <w:b/>
          <w:color w:val="212529"/>
          <w:szCs w:val="24"/>
          <w:lang w:eastAsia="en-029"/>
        </w:rPr>
        <w:t>North Sound</w:t>
      </w:r>
      <w:r w:rsidR="0086346B">
        <w:rPr>
          <w:rFonts w:ascii="Bookman Old Style" w:hAnsi="Bookman Old Style"/>
          <w:b/>
          <w:color w:val="212529"/>
          <w:szCs w:val="24"/>
          <w:lang w:eastAsia="en-029"/>
        </w:rPr>
        <w:t xml:space="preserve"> to </w:t>
      </w:r>
      <w:r w:rsidR="00873923">
        <w:rPr>
          <w:rFonts w:ascii="Bookman Old Style" w:hAnsi="Bookman Old Style"/>
          <w:b/>
          <w:color w:val="212529"/>
          <w:szCs w:val="24"/>
          <w:lang w:eastAsia="en-029"/>
        </w:rPr>
        <w:t xml:space="preserve">the </w:t>
      </w:r>
      <w:r w:rsidR="009235BA">
        <w:rPr>
          <w:rFonts w:ascii="Bookman Old Style" w:hAnsi="Bookman Old Style"/>
          <w:b/>
          <w:color w:val="212529"/>
          <w:szCs w:val="24"/>
          <w:lang w:eastAsia="en-029"/>
        </w:rPr>
        <w:t>Bregado Flax Educational Centre</w:t>
      </w:r>
      <w:r w:rsidR="007203EF">
        <w:rPr>
          <w:rFonts w:ascii="Bookman Old Style" w:hAnsi="Bookman Old Style"/>
          <w:b/>
          <w:bCs/>
          <w:color w:val="212529"/>
          <w:szCs w:val="24"/>
          <w:lang w:eastAsia="en-029"/>
        </w:rPr>
        <w:t xml:space="preserve">, </w:t>
      </w:r>
      <w:r w:rsidR="006B6ED9" w:rsidRPr="00C53D44">
        <w:rPr>
          <w:rFonts w:ascii="Bookman Old Style" w:hAnsi="Bookman Old Style"/>
          <w:color w:val="212529"/>
          <w:szCs w:val="24"/>
          <w:lang w:eastAsia="en-029"/>
        </w:rPr>
        <w:t>lo</w:t>
      </w:r>
      <w:r w:rsidR="00BB0BB6" w:rsidRPr="00C53D44">
        <w:rPr>
          <w:rFonts w:ascii="Bookman Old Style" w:hAnsi="Bookman Old Style"/>
          <w:color w:val="212529"/>
          <w:szCs w:val="24"/>
          <w:lang w:eastAsia="en-029"/>
        </w:rPr>
        <w:t>cated at</w:t>
      </w:r>
      <w:r w:rsidR="00C56D17" w:rsidRPr="00C53D44">
        <w:rPr>
          <w:rFonts w:ascii="Bookman Old Style" w:hAnsi="Bookman Old Style"/>
          <w:color w:val="212529"/>
          <w:szCs w:val="24"/>
          <w:lang w:eastAsia="en-029"/>
        </w:rPr>
        <w:t xml:space="preserve"> </w:t>
      </w:r>
      <w:r w:rsidR="00DC7D32">
        <w:rPr>
          <w:rFonts w:ascii="Bookman Old Style" w:hAnsi="Bookman Old Style"/>
          <w:color w:val="212529"/>
          <w:szCs w:val="24"/>
          <w:lang w:eastAsia="en-029"/>
        </w:rPr>
        <w:t>Valley</w:t>
      </w:r>
      <w:r w:rsidR="00615B92">
        <w:rPr>
          <w:rFonts w:ascii="Bookman Old Style" w:hAnsi="Bookman Old Style"/>
          <w:color w:val="212529"/>
          <w:szCs w:val="24"/>
          <w:lang w:eastAsia="en-029"/>
        </w:rPr>
        <w:t>,</w:t>
      </w:r>
      <w:r w:rsidR="0024506A" w:rsidRPr="00C53D44">
        <w:rPr>
          <w:rFonts w:ascii="Bookman Old Style" w:hAnsi="Bookman Old Style"/>
          <w:color w:val="212529"/>
          <w:szCs w:val="24"/>
          <w:lang w:eastAsia="en-029"/>
        </w:rPr>
        <w:t xml:space="preserve"> </w:t>
      </w:r>
      <w:r w:rsidR="00DC7D32">
        <w:rPr>
          <w:rFonts w:ascii="Bookman Old Style" w:hAnsi="Bookman Old Style"/>
          <w:color w:val="212529"/>
          <w:szCs w:val="24"/>
          <w:lang w:eastAsia="en-029"/>
        </w:rPr>
        <w:t>Virgin Gorda</w:t>
      </w:r>
      <w:r w:rsidR="0024506A" w:rsidRPr="00C53D44">
        <w:rPr>
          <w:rFonts w:ascii="Bookman Old Style" w:hAnsi="Bookman Old Style"/>
          <w:color w:val="212529"/>
          <w:szCs w:val="24"/>
          <w:lang w:eastAsia="en-029"/>
        </w:rPr>
        <w:t xml:space="preserve">, </w:t>
      </w:r>
      <w:r w:rsidR="00986079" w:rsidRPr="00C53D44">
        <w:rPr>
          <w:rFonts w:ascii="Bookman Old Style" w:hAnsi="Bookman Old Style"/>
          <w:color w:val="212529"/>
          <w:szCs w:val="24"/>
          <w:lang w:eastAsia="en-029"/>
        </w:rPr>
        <w:t xml:space="preserve">British Virgin Islands </w:t>
      </w:r>
      <w:r w:rsidR="009C53E6" w:rsidRPr="00C53D44">
        <w:rPr>
          <w:rFonts w:ascii="Bookman Old Style" w:hAnsi="Bookman Old Style"/>
          <w:color w:val="212529"/>
          <w:szCs w:val="24"/>
          <w:lang w:eastAsia="en-029"/>
        </w:rPr>
        <w:t>(hereinafter referred to as the “</w:t>
      </w:r>
      <w:r w:rsidR="009315E0">
        <w:rPr>
          <w:rFonts w:ascii="Bookman Old Style" w:hAnsi="Bookman Old Style"/>
          <w:color w:val="212529"/>
          <w:szCs w:val="24"/>
          <w:lang w:eastAsia="en-029"/>
        </w:rPr>
        <w:t>Services</w:t>
      </w:r>
      <w:r w:rsidR="009C53E6" w:rsidRPr="00C53D44">
        <w:rPr>
          <w:rFonts w:ascii="Bookman Old Style" w:hAnsi="Bookman Old Style"/>
          <w:color w:val="212529"/>
          <w:szCs w:val="24"/>
          <w:lang w:eastAsia="en-029"/>
        </w:rPr>
        <w:t>”)</w:t>
      </w:r>
      <w:r w:rsidR="001049C4" w:rsidRPr="00C53D44">
        <w:rPr>
          <w:rFonts w:ascii="Bookman Old Style" w:hAnsi="Bookman Old Style"/>
          <w:color w:val="212529"/>
          <w:szCs w:val="24"/>
          <w:lang w:eastAsia="en-029"/>
        </w:rPr>
        <w:t>.</w:t>
      </w:r>
    </w:p>
    <w:p w14:paraId="3EAD7D43" w14:textId="77777777" w:rsidR="001A1ED7" w:rsidRPr="001A1ED7" w:rsidRDefault="001A1ED7" w:rsidP="001A1ED7">
      <w:pPr>
        <w:pStyle w:val="ListParagraph"/>
        <w:shd w:val="clear" w:color="auto" w:fill="FEFEFE"/>
        <w:ind w:left="18"/>
        <w:rPr>
          <w:rFonts w:ascii="Bookman Old Style" w:hAnsi="Bookman Old Style"/>
          <w:b/>
          <w:bCs/>
          <w:color w:val="212529"/>
          <w:szCs w:val="24"/>
          <w:lang w:eastAsia="en-029"/>
        </w:rPr>
      </w:pPr>
    </w:p>
    <w:p w14:paraId="7AB4A1E4" w14:textId="77777777" w:rsidR="001A1ED7" w:rsidRPr="003F75F8" w:rsidRDefault="001A1ED7" w:rsidP="00407F64">
      <w:pPr>
        <w:pStyle w:val="ListParagraph"/>
        <w:numPr>
          <w:ilvl w:val="1"/>
          <w:numId w:val="2"/>
        </w:numPr>
        <w:shd w:val="clear" w:color="auto" w:fill="FEFEFE"/>
        <w:ind w:left="0" w:firstLine="18"/>
        <w:rPr>
          <w:rFonts w:ascii="Bookman Old Style" w:hAnsi="Bookman Old Style"/>
          <w:b/>
          <w:bCs/>
          <w:color w:val="212529"/>
          <w:szCs w:val="24"/>
          <w:lang w:eastAsia="en-029"/>
        </w:rPr>
      </w:pPr>
      <w:r>
        <w:rPr>
          <w:rFonts w:ascii="Bookman Old Style" w:hAnsi="Bookman Old Style"/>
          <w:color w:val="212529"/>
          <w:szCs w:val="24"/>
          <w:lang w:eastAsia="en-029"/>
        </w:rPr>
        <w:t>Tenders are</w:t>
      </w:r>
      <w:r w:rsidRPr="00796A01">
        <w:rPr>
          <w:rFonts w:ascii="Bookman Old Style" w:hAnsi="Bookman Old Style"/>
          <w:color w:val="212529"/>
          <w:szCs w:val="24"/>
          <w:lang w:eastAsia="en-029"/>
        </w:rPr>
        <w:t xml:space="preserve"> sought on a </w:t>
      </w:r>
      <w:r>
        <w:rPr>
          <w:rFonts w:ascii="Bookman Old Style" w:hAnsi="Bookman Old Style"/>
          <w:color w:val="212529"/>
          <w:szCs w:val="24"/>
          <w:lang w:eastAsia="en-029"/>
        </w:rPr>
        <w:t xml:space="preserve">competitive </w:t>
      </w:r>
      <w:r w:rsidRPr="00796A01">
        <w:rPr>
          <w:rFonts w:ascii="Bookman Old Style" w:hAnsi="Bookman Old Style"/>
          <w:color w:val="212529"/>
          <w:szCs w:val="24"/>
          <w:lang w:eastAsia="en-029"/>
        </w:rPr>
        <w:t>basis and all prices are subject</w:t>
      </w:r>
      <w:r>
        <w:rPr>
          <w:rFonts w:ascii="Bookman Old Style" w:hAnsi="Bookman Old Style"/>
          <w:color w:val="212529"/>
          <w:szCs w:val="24"/>
          <w:lang w:eastAsia="en-029"/>
        </w:rPr>
        <w:t>ed to detailed scrutiny. The tender</w:t>
      </w:r>
      <w:r w:rsidRPr="00796A01">
        <w:rPr>
          <w:rFonts w:ascii="Bookman Old Style" w:hAnsi="Bookman Old Style"/>
          <w:color w:val="212529"/>
          <w:szCs w:val="24"/>
          <w:lang w:eastAsia="en-029"/>
        </w:rPr>
        <w:t>, as well as all correspondence</w:t>
      </w:r>
      <w:r>
        <w:rPr>
          <w:rFonts w:ascii="Bookman Old Style" w:hAnsi="Bookman Old Style"/>
          <w:color w:val="212529"/>
          <w:szCs w:val="24"/>
          <w:lang w:eastAsia="en-029"/>
        </w:rPr>
        <w:t>s</w:t>
      </w:r>
      <w:r w:rsidRPr="00796A01">
        <w:rPr>
          <w:rFonts w:ascii="Bookman Old Style" w:hAnsi="Bookman Old Style"/>
          <w:color w:val="212529"/>
          <w:szCs w:val="24"/>
          <w:lang w:eastAsia="en-029"/>
        </w:rPr>
        <w:t xml:space="preserve"> and documents relating to the </w:t>
      </w:r>
      <w:r>
        <w:rPr>
          <w:rFonts w:ascii="Bookman Old Style" w:hAnsi="Bookman Old Style"/>
          <w:color w:val="212529"/>
          <w:szCs w:val="24"/>
          <w:lang w:eastAsia="en-029"/>
        </w:rPr>
        <w:t>tender</w:t>
      </w:r>
      <w:r w:rsidRPr="00796A01">
        <w:rPr>
          <w:rFonts w:ascii="Bookman Old Style" w:hAnsi="Bookman Old Style"/>
          <w:color w:val="212529"/>
          <w:szCs w:val="24"/>
          <w:lang w:eastAsia="en-029"/>
        </w:rPr>
        <w:t xml:space="preserve"> between the </w:t>
      </w:r>
      <w:r>
        <w:rPr>
          <w:rFonts w:ascii="Bookman Old Style" w:hAnsi="Bookman Old Style"/>
          <w:color w:val="212529"/>
          <w:szCs w:val="24"/>
          <w:lang w:eastAsia="en-029"/>
        </w:rPr>
        <w:t>Tenderer</w:t>
      </w:r>
      <w:r w:rsidRPr="00796A01">
        <w:rPr>
          <w:rFonts w:ascii="Bookman Old Style" w:hAnsi="Bookman Old Style"/>
          <w:color w:val="212529"/>
          <w:szCs w:val="24"/>
          <w:lang w:eastAsia="en-029"/>
        </w:rPr>
        <w:t xml:space="preserve"> and GOVI, shall be in the English language. Supporting documents and printed literature provided by the </w:t>
      </w:r>
      <w:r>
        <w:rPr>
          <w:rFonts w:ascii="Bookman Old Style" w:hAnsi="Bookman Old Style"/>
          <w:color w:val="212529"/>
          <w:szCs w:val="24"/>
          <w:lang w:eastAsia="en-029"/>
        </w:rPr>
        <w:t>Tender</w:t>
      </w:r>
      <w:r w:rsidRPr="00796A01">
        <w:rPr>
          <w:rFonts w:ascii="Bookman Old Style" w:hAnsi="Bookman Old Style"/>
          <w:color w:val="212529"/>
          <w:szCs w:val="24"/>
          <w:lang w:eastAsia="en-029"/>
        </w:rPr>
        <w:t>er may be in another language but they must be accompanied by an accurate translation of the relevant passages in the English language</w:t>
      </w:r>
      <w:r w:rsidRPr="00796A01">
        <w:rPr>
          <w:rFonts w:ascii="Bookman Old Style" w:hAnsi="Bookman Old Style"/>
          <w:b/>
          <w:bCs/>
          <w:color w:val="212529"/>
          <w:szCs w:val="24"/>
          <w:lang w:eastAsia="en-029"/>
        </w:rPr>
        <w:t>,</w:t>
      </w:r>
      <w:r w:rsidRPr="00796A01">
        <w:rPr>
          <w:rFonts w:ascii="Bookman Old Style" w:hAnsi="Bookman Old Style"/>
          <w:color w:val="212529"/>
          <w:szCs w:val="24"/>
          <w:lang w:eastAsia="en-029"/>
        </w:rPr>
        <w:t xml:space="preserve"> in which case, for the purposes of interpretation of the </w:t>
      </w:r>
      <w:r>
        <w:rPr>
          <w:rFonts w:ascii="Bookman Old Style" w:hAnsi="Bookman Old Style"/>
          <w:color w:val="212529"/>
          <w:szCs w:val="24"/>
          <w:lang w:eastAsia="en-029"/>
        </w:rPr>
        <w:t>tender</w:t>
      </w:r>
      <w:r w:rsidRPr="00796A01">
        <w:rPr>
          <w:rFonts w:ascii="Bookman Old Style" w:hAnsi="Bookman Old Style"/>
          <w:color w:val="212529"/>
          <w:szCs w:val="24"/>
          <w:lang w:eastAsia="en-029"/>
        </w:rPr>
        <w:t>, the translation shall govern.</w:t>
      </w:r>
    </w:p>
    <w:p w14:paraId="7EB3AEC5" w14:textId="77777777" w:rsidR="001A1ED7" w:rsidRPr="003F75F8" w:rsidRDefault="001A1ED7" w:rsidP="001A1ED7">
      <w:pPr>
        <w:pStyle w:val="ListParagraph"/>
        <w:shd w:val="clear" w:color="auto" w:fill="FEFEFE"/>
        <w:ind w:left="18"/>
        <w:rPr>
          <w:rFonts w:ascii="Bookman Old Style" w:hAnsi="Bookman Old Style"/>
          <w:b/>
          <w:bCs/>
          <w:color w:val="212529"/>
          <w:szCs w:val="24"/>
          <w:lang w:eastAsia="en-029"/>
        </w:rPr>
      </w:pPr>
    </w:p>
    <w:p w14:paraId="4E9F5AA6" w14:textId="1B3E8675" w:rsidR="001A1ED7" w:rsidRPr="001A1ED7" w:rsidRDefault="001A1ED7" w:rsidP="00407F64">
      <w:pPr>
        <w:pStyle w:val="ListParagraph"/>
        <w:numPr>
          <w:ilvl w:val="1"/>
          <w:numId w:val="2"/>
        </w:numPr>
        <w:shd w:val="clear" w:color="auto" w:fill="FEFEFE"/>
        <w:ind w:left="0" w:firstLine="0"/>
        <w:rPr>
          <w:rFonts w:ascii="Bookman Old Style" w:hAnsi="Bookman Old Style"/>
          <w:b/>
          <w:color w:val="212529"/>
          <w:szCs w:val="24"/>
          <w:lang w:eastAsia="en-029"/>
        </w:rPr>
      </w:pPr>
      <w:r w:rsidRPr="006F0946">
        <w:rPr>
          <w:rFonts w:ascii="Bookman Old Style" w:hAnsi="Bookman Old Style"/>
          <w:color w:val="212529"/>
          <w:szCs w:val="24"/>
          <w:lang w:eastAsia="en-029"/>
        </w:rPr>
        <w:t>GOVI, there</w:t>
      </w:r>
      <w:r w:rsidR="006F67BC">
        <w:rPr>
          <w:rFonts w:ascii="Bookman Old Style" w:hAnsi="Bookman Old Style"/>
          <w:color w:val="212529"/>
          <w:szCs w:val="24"/>
          <w:lang w:eastAsia="en-029"/>
        </w:rPr>
        <w:t>f</w:t>
      </w:r>
      <w:r w:rsidR="00CA090A">
        <w:rPr>
          <w:rFonts w:ascii="Bookman Old Style" w:hAnsi="Bookman Old Style"/>
          <w:color w:val="212529"/>
          <w:szCs w:val="24"/>
          <w:lang w:eastAsia="en-029"/>
        </w:rPr>
        <w:t>ore, invites eligible tenderers</w:t>
      </w:r>
      <w:r w:rsidRPr="006F0946">
        <w:rPr>
          <w:rFonts w:ascii="Bookman Old Style" w:hAnsi="Bookman Old Style"/>
          <w:color w:val="212529"/>
          <w:szCs w:val="24"/>
          <w:lang w:eastAsia="en-029"/>
        </w:rPr>
        <w:t xml:space="preserve"> to respond to this Request for </w:t>
      </w:r>
      <w:r w:rsidR="009315E0">
        <w:rPr>
          <w:rFonts w:ascii="Bookman Old Style" w:hAnsi="Bookman Old Style"/>
          <w:color w:val="212529"/>
          <w:szCs w:val="24"/>
          <w:lang w:eastAsia="en-029"/>
        </w:rPr>
        <w:t>Tender</w:t>
      </w:r>
      <w:r w:rsidRPr="006F0946">
        <w:rPr>
          <w:rFonts w:ascii="Bookman Old Style" w:hAnsi="Bookman Old Style"/>
          <w:color w:val="212529"/>
          <w:szCs w:val="24"/>
          <w:lang w:eastAsia="en-029"/>
        </w:rPr>
        <w:t xml:space="preserve"> (RF</w:t>
      </w:r>
      <w:r w:rsidR="009315E0">
        <w:rPr>
          <w:rFonts w:ascii="Bookman Old Style" w:hAnsi="Bookman Old Style"/>
          <w:color w:val="212529"/>
          <w:szCs w:val="24"/>
          <w:lang w:eastAsia="en-029"/>
        </w:rPr>
        <w:t>T</w:t>
      </w:r>
      <w:r w:rsidRPr="006F0946">
        <w:rPr>
          <w:rFonts w:ascii="Bookman Old Style" w:hAnsi="Bookman Old Style"/>
          <w:color w:val="212529"/>
          <w:szCs w:val="24"/>
          <w:lang w:eastAsia="en-029"/>
        </w:rPr>
        <w:t xml:space="preserve">) and submit tenders </w:t>
      </w:r>
      <w:bookmarkStart w:id="0" w:name="_Hlk169857096"/>
      <w:r w:rsidRPr="006F0946">
        <w:rPr>
          <w:rFonts w:ascii="Bookman Old Style" w:hAnsi="Bookman Old Style"/>
          <w:color w:val="212529"/>
          <w:szCs w:val="24"/>
          <w:lang w:eastAsia="en-029"/>
        </w:rPr>
        <w:t xml:space="preserve">for </w:t>
      </w:r>
      <w:bookmarkEnd w:id="0"/>
      <w:r w:rsidR="00973ECB">
        <w:rPr>
          <w:rFonts w:ascii="Bookman Old Style" w:hAnsi="Bookman Old Style"/>
          <w:color w:val="212529"/>
          <w:szCs w:val="24"/>
          <w:lang w:eastAsia="en-029"/>
        </w:rPr>
        <w:t xml:space="preserve">the </w:t>
      </w:r>
      <w:r w:rsidR="00CD21AC">
        <w:rPr>
          <w:rFonts w:ascii="Bookman Old Style" w:hAnsi="Bookman Old Style"/>
          <w:color w:val="212529"/>
          <w:szCs w:val="24"/>
          <w:lang w:eastAsia="en-029"/>
        </w:rPr>
        <w:t>Supply of Transportation Services for</w:t>
      </w:r>
      <w:r w:rsidR="00D47072">
        <w:rPr>
          <w:rFonts w:ascii="Bookman Old Style" w:hAnsi="Bookman Old Style"/>
          <w:color w:val="212529"/>
          <w:szCs w:val="24"/>
          <w:lang w:eastAsia="en-029"/>
        </w:rPr>
        <w:t xml:space="preserve"> </w:t>
      </w:r>
      <w:r w:rsidR="009235BA">
        <w:rPr>
          <w:rFonts w:ascii="Bookman Old Style" w:hAnsi="Bookman Old Style"/>
          <w:color w:val="212529"/>
          <w:szCs w:val="24"/>
          <w:lang w:eastAsia="en-029"/>
        </w:rPr>
        <w:t xml:space="preserve">Bregado Flax Educational </w:t>
      </w:r>
      <w:r w:rsidR="00DC7D32">
        <w:rPr>
          <w:rFonts w:ascii="Bookman Old Style" w:hAnsi="Bookman Old Style"/>
          <w:color w:val="212529"/>
          <w:szCs w:val="24"/>
          <w:lang w:eastAsia="en-029"/>
        </w:rPr>
        <w:t>Centre Secondary Students</w:t>
      </w:r>
      <w:r w:rsidR="00D47072">
        <w:rPr>
          <w:rFonts w:ascii="Bookman Old Style" w:hAnsi="Bookman Old Style"/>
          <w:color w:val="212529"/>
          <w:szCs w:val="24"/>
          <w:lang w:eastAsia="en-029"/>
        </w:rPr>
        <w:t xml:space="preserve">: </w:t>
      </w:r>
      <w:r w:rsidR="00DC7D32">
        <w:rPr>
          <w:rFonts w:ascii="Bookman Old Style" w:hAnsi="Bookman Old Style"/>
          <w:color w:val="212529"/>
          <w:szCs w:val="24"/>
          <w:lang w:eastAsia="en-029"/>
        </w:rPr>
        <w:t>North Sound</w:t>
      </w:r>
      <w:r w:rsidR="00D47072">
        <w:rPr>
          <w:rFonts w:ascii="Bookman Old Style" w:hAnsi="Bookman Old Style"/>
          <w:color w:val="212529"/>
          <w:szCs w:val="24"/>
          <w:lang w:eastAsia="en-029"/>
        </w:rPr>
        <w:t xml:space="preserve"> to </w:t>
      </w:r>
      <w:r w:rsidR="00502423">
        <w:rPr>
          <w:rFonts w:ascii="Bookman Old Style" w:hAnsi="Bookman Old Style"/>
          <w:color w:val="212529"/>
          <w:szCs w:val="24"/>
          <w:lang w:eastAsia="en-029"/>
        </w:rPr>
        <w:t xml:space="preserve">the </w:t>
      </w:r>
      <w:r w:rsidR="00DC7D32">
        <w:rPr>
          <w:rFonts w:ascii="Bookman Old Style" w:hAnsi="Bookman Old Style"/>
          <w:color w:val="212529"/>
          <w:szCs w:val="24"/>
          <w:lang w:eastAsia="en-029"/>
        </w:rPr>
        <w:t>Bregado Flax Educational Centre</w:t>
      </w:r>
      <w:r w:rsidR="00973ECB">
        <w:rPr>
          <w:rFonts w:ascii="Bookman Old Style" w:hAnsi="Bookman Old Style"/>
          <w:color w:val="212529"/>
          <w:szCs w:val="24"/>
          <w:lang w:eastAsia="en-029"/>
        </w:rPr>
        <w:t>.</w:t>
      </w:r>
    </w:p>
    <w:p w14:paraId="455BD569" w14:textId="77777777" w:rsidR="00B94380" w:rsidRPr="00B94380" w:rsidRDefault="00B94380" w:rsidP="00B94380">
      <w:pPr>
        <w:pStyle w:val="ListParagraph"/>
        <w:shd w:val="clear" w:color="auto" w:fill="FEFEFE"/>
        <w:ind w:left="18"/>
        <w:rPr>
          <w:rFonts w:ascii="Bookman Old Style" w:hAnsi="Bookman Old Style"/>
          <w:b/>
          <w:bCs/>
          <w:color w:val="212529"/>
          <w:szCs w:val="24"/>
          <w:lang w:eastAsia="en-029"/>
        </w:rPr>
      </w:pPr>
    </w:p>
    <w:p w14:paraId="1A7ACA36" w14:textId="5FA10E6C" w:rsidR="00B94380" w:rsidRPr="003F75F8" w:rsidRDefault="00327008" w:rsidP="00407F64">
      <w:pPr>
        <w:pStyle w:val="ListParagraph"/>
        <w:numPr>
          <w:ilvl w:val="1"/>
          <w:numId w:val="2"/>
        </w:numPr>
        <w:shd w:val="clear" w:color="auto" w:fill="FEFEFE"/>
        <w:ind w:left="0" w:firstLine="18"/>
        <w:rPr>
          <w:rFonts w:ascii="Bookman Old Style" w:hAnsi="Bookman Old Style"/>
          <w:b/>
          <w:bCs/>
          <w:color w:val="212529"/>
          <w:szCs w:val="24"/>
          <w:lang w:eastAsia="en-029"/>
        </w:rPr>
      </w:pPr>
      <w:r>
        <w:rPr>
          <w:rFonts w:ascii="Bookman Old Style" w:hAnsi="Bookman Old Style"/>
          <w:color w:val="212529"/>
          <w:szCs w:val="24"/>
          <w:lang w:eastAsia="en-029"/>
        </w:rPr>
        <w:t xml:space="preserve">The </w:t>
      </w:r>
      <w:r w:rsidR="009315E0">
        <w:rPr>
          <w:rFonts w:ascii="Bookman Old Style" w:hAnsi="Bookman Old Style"/>
          <w:color w:val="212529"/>
          <w:szCs w:val="24"/>
          <w:lang w:eastAsia="en-029"/>
        </w:rPr>
        <w:t>Services</w:t>
      </w:r>
      <w:r>
        <w:rPr>
          <w:rFonts w:ascii="Bookman Old Style" w:hAnsi="Bookman Old Style"/>
          <w:color w:val="212529"/>
          <w:szCs w:val="24"/>
          <w:lang w:eastAsia="en-029"/>
        </w:rPr>
        <w:t xml:space="preserve"> </w:t>
      </w:r>
      <w:r w:rsidR="00F328C3">
        <w:rPr>
          <w:rFonts w:ascii="Bookman Old Style" w:hAnsi="Bookman Old Style"/>
          <w:color w:val="212529"/>
          <w:szCs w:val="24"/>
          <w:lang w:eastAsia="en-029"/>
        </w:rPr>
        <w:t>are</w:t>
      </w:r>
      <w:r>
        <w:rPr>
          <w:rFonts w:ascii="Bookman Old Style" w:hAnsi="Bookman Old Style"/>
          <w:color w:val="212529"/>
          <w:szCs w:val="24"/>
          <w:lang w:eastAsia="en-029"/>
        </w:rPr>
        <w:t xml:space="preserve"> intended to </w:t>
      </w:r>
      <w:r w:rsidR="00D47072">
        <w:rPr>
          <w:rFonts w:ascii="Bookman Old Style" w:hAnsi="Bookman Old Style"/>
          <w:color w:val="212529"/>
          <w:szCs w:val="24"/>
          <w:lang w:eastAsia="en-029"/>
        </w:rPr>
        <w:t>provide subsidized transportation</w:t>
      </w:r>
      <w:r w:rsidR="009315E0">
        <w:rPr>
          <w:rFonts w:ascii="Bookman Old Style" w:hAnsi="Bookman Old Style"/>
          <w:color w:val="212529"/>
          <w:szCs w:val="24"/>
          <w:lang w:eastAsia="en-029"/>
        </w:rPr>
        <w:t xml:space="preserve"> costs to parents</w:t>
      </w:r>
      <w:r w:rsidR="00D47072">
        <w:rPr>
          <w:rFonts w:ascii="Bookman Old Style" w:hAnsi="Bookman Old Style"/>
          <w:color w:val="212529"/>
          <w:szCs w:val="24"/>
          <w:lang w:eastAsia="en-029"/>
        </w:rPr>
        <w:t xml:space="preserve"> </w:t>
      </w:r>
      <w:r w:rsidR="008B7848">
        <w:rPr>
          <w:rFonts w:ascii="Bookman Old Style" w:hAnsi="Bookman Old Style"/>
          <w:color w:val="212529"/>
          <w:szCs w:val="24"/>
          <w:lang w:eastAsia="en-029"/>
        </w:rPr>
        <w:t>of</w:t>
      </w:r>
      <w:r w:rsidR="00D47072">
        <w:rPr>
          <w:rFonts w:ascii="Bookman Old Style" w:hAnsi="Bookman Old Style"/>
          <w:color w:val="212529"/>
          <w:szCs w:val="24"/>
          <w:lang w:eastAsia="en-029"/>
        </w:rPr>
        <w:t xml:space="preserve"> students </w:t>
      </w:r>
      <w:r w:rsidR="009315E0">
        <w:rPr>
          <w:rFonts w:ascii="Bookman Old Style" w:hAnsi="Bookman Old Style"/>
          <w:color w:val="212529"/>
          <w:szCs w:val="24"/>
          <w:lang w:eastAsia="en-029"/>
        </w:rPr>
        <w:t xml:space="preserve">attending the </w:t>
      </w:r>
      <w:r w:rsidR="00DC7D32">
        <w:rPr>
          <w:rFonts w:ascii="Bookman Old Style" w:hAnsi="Bookman Old Style"/>
          <w:color w:val="212529"/>
          <w:szCs w:val="24"/>
          <w:lang w:eastAsia="en-029"/>
        </w:rPr>
        <w:t>Bregado Flax Educational Centre</w:t>
      </w:r>
      <w:r w:rsidR="004804E8">
        <w:rPr>
          <w:rFonts w:ascii="Bookman Old Style" w:hAnsi="Bookman Old Style"/>
          <w:color w:val="212529"/>
          <w:szCs w:val="24"/>
          <w:lang w:eastAsia="en-029"/>
        </w:rPr>
        <w:t xml:space="preserve"> Secondary,</w:t>
      </w:r>
      <w:r w:rsidR="009315E0">
        <w:rPr>
          <w:rFonts w:ascii="Bookman Old Style" w:hAnsi="Bookman Old Style"/>
          <w:color w:val="212529"/>
          <w:szCs w:val="24"/>
          <w:lang w:eastAsia="en-029"/>
        </w:rPr>
        <w:t xml:space="preserve"> </w:t>
      </w:r>
      <w:r w:rsidR="00D47072">
        <w:rPr>
          <w:rFonts w:ascii="Bookman Old Style" w:hAnsi="Bookman Old Style"/>
          <w:color w:val="212529"/>
          <w:szCs w:val="24"/>
          <w:lang w:eastAsia="en-029"/>
        </w:rPr>
        <w:t xml:space="preserve">living more than walking distance from </w:t>
      </w:r>
      <w:r w:rsidR="008B7848">
        <w:rPr>
          <w:rFonts w:ascii="Bookman Old Style" w:hAnsi="Bookman Old Style"/>
          <w:color w:val="212529"/>
          <w:szCs w:val="24"/>
          <w:lang w:eastAsia="en-029"/>
        </w:rPr>
        <w:t xml:space="preserve">the </w:t>
      </w:r>
      <w:r w:rsidR="00D47072">
        <w:rPr>
          <w:rFonts w:ascii="Bookman Old Style" w:hAnsi="Bookman Old Style"/>
          <w:color w:val="212529"/>
          <w:szCs w:val="24"/>
          <w:lang w:eastAsia="en-029"/>
        </w:rPr>
        <w:t>school</w:t>
      </w:r>
      <w:r w:rsidR="00FC1985">
        <w:rPr>
          <w:rFonts w:ascii="Bookman Old Style" w:hAnsi="Bookman Old Style"/>
          <w:color w:val="212529"/>
          <w:szCs w:val="24"/>
          <w:lang w:eastAsia="en-029"/>
        </w:rPr>
        <w:t>.</w:t>
      </w:r>
    </w:p>
    <w:p w14:paraId="5548C0E0" w14:textId="77777777" w:rsidR="003F75F8" w:rsidRPr="003F75F8" w:rsidRDefault="003F75F8" w:rsidP="003F75F8">
      <w:pPr>
        <w:pStyle w:val="ListParagraph"/>
        <w:shd w:val="clear" w:color="auto" w:fill="FEFEFE"/>
        <w:ind w:left="18"/>
        <w:rPr>
          <w:rFonts w:ascii="Bookman Old Style" w:hAnsi="Bookman Old Style"/>
          <w:b/>
          <w:bCs/>
          <w:color w:val="212529"/>
          <w:szCs w:val="24"/>
          <w:lang w:eastAsia="en-029"/>
        </w:rPr>
      </w:pPr>
    </w:p>
    <w:p w14:paraId="25C0190C" w14:textId="27AB25D4" w:rsidR="00532E93" w:rsidRPr="00532E93" w:rsidRDefault="00532E93" w:rsidP="00407F64">
      <w:pPr>
        <w:pStyle w:val="ListParagraph"/>
        <w:numPr>
          <w:ilvl w:val="1"/>
          <w:numId w:val="2"/>
        </w:numPr>
        <w:shd w:val="clear" w:color="auto" w:fill="FEFEFE"/>
        <w:ind w:left="0" w:firstLine="0"/>
        <w:rPr>
          <w:rFonts w:ascii="Bookman Old Style" w:hAnsi="Bookman Old Style"/>
          <w:b/>
          <w:bCs/>
          <w:color w:val="212529"/>
          <w:szCs w:val="24"/>
          <w:lang w:eastAsia="en-029"/>
        </w:rPr>
      </w:pPr>
      <w:r>
        <w:rPr>
          <w:rFonts w:ascii="Bookman Old Style" w:hAnsi="Bookman Old Style"/>
          <w:color w:val="212529"/>
          <w:szCs w:val="24"/>
          <w:lang w:eastAsia="en-029"/>
        </w:rPr>
        <w:t xml:space="preserve">As a part of this </w:t>
      </w:r>
      <w:r w:rsidR="004C09C7">
        <w:rPr>
          <w:rFonts w:ascii="Bookman Old Style" w:hAnsi="Bookman Old Style"/>
          <w:color w:val="212529"/>
          <w:szCs w:val="24"/>
          <w:lang w:eastAsia="en-029"/>
        </w:rPr>
        <w:t xml:space="preserve">procurement </w:t>
      </w:r>
      <w:r>
        <w:rPr>
          <w:rFonts w:ascii="Bookman Old Style" w:hAnsi="Bookman Old Style"/>
          <w:color w:val="212529"/>
          <w:szCs w:val="24"/>
          <w:lang w:eastAsia="en-029"/>
        </w:rPr>
        <w:t>process, you are required to visit the site in good time to allow you</w:t>
      </w:r>
      <w:r w:rsidR="00761E21">
        <w:rPr>
          <w:rFonts w:ascii="Bookman Old Style" w:hAnsi="Bookman Old Style"/>
          <w:color w:val="212529"/>
          <w:szCs w:val="24"/>
          <w:lang w:eastAsia="en-029"/>
        </w:rPr>
        <w:t xml:space="preserve"> to</w:t>
      </w:r>
      <w:r>
        <w:rPr>
          <w:rFonts w:ascii="Bookman Old Style" w:hAnsi="Bookman Old Style"/>
          <w:color w:val="212529"/>
          <w:szCs w:val="24"/>
          <w:lang w:eastAsia="en-029"/>
        </w:rPr>
        <w:t xml:space="preserve"> assess the existing conditions, the requirements of the </w:t>
      </w:r>
      <w:r w:rsidR="004D3CF1">
        <w:rPr>
          <w:rFonts w:ascii="Bookman Old Style" w:hAnsi="Bookman Old Style"/>
          <w:color w:val="212529"/>
          <w:szCs w:val="24"/>
          <w:lang w:eastAsia="en-029"/>
        </w:rPr>
        <w:t>Service</w:t>
      </w:r>
      <w:r>
        <w:rPr>
          <w:rFonts w:ascii="Bookman Old Style" w:hAnsi="Bookman Old Style"/>
          <w:color w:val="212529"/>
          <w:szCs w:val="24"/>
          <w:lang w:eastAsia="en-029"/>
        </w:rPr>
        <w:t xml:space="preserve">s, and determine the equipment, materials, and labour required to complete the </w:t>
      </w:r>
      <w:r w:rsidR="004D3CF1">
        <w:rPr>
          <w:rFonts w:ascii="Bookman Old Style" w:hAnsi="Bookman Old Style"/>
          <w:color w:val="212529"/>
          <w:szCs w:val="24"/>
          <w:lang w:eastAsia="en-029"/>
        </w:rPr>
        <w:t>Service</w:t>
      </w:r>
      <w:r>
        <w:rPr>
          <w:rFonts w:ascii="Bookman Old Style" w:hAnsi="Bookman Old Style"/>
          <w:color w:val="212529"/>
          <w:szCs w:val="24"/>
          <w:lang w:eastAsia="en-029"/>
        </w:rPr>
        <w:t>s.</w:t>
      </w:r>
      <w:r w:rsidR="00C454BF">
        <w:rPr>
          <w:rFonts w:ascii="Bookman Old Style" w:hAnsi="Bookman Old Style"/>
          <w:color w:val="212529"/>
          <w:szCs w:val="24"/>
          <w:lang w:eastAsia="en-029"/>
        </w:rPr>
        <w:t xml:space="preserve"> (If necessary)</w:t>
      </w:r>
    </w:p>
    <w:p w14:paraId="37E1D115" w14:textId="0090CFD3" w:rsidR="00532E93" w:rsidRPr="00111EDE" w:rsidRDefault="00532E93" w:rsidP="00407F64">
      <w:pPr>
        <w:pStyle w:val="ListParagraph"/>
        <w:numPr>
          <w:ilvl w:val="1"/>
          <w:numId w:val="2"/>
        </w:numPr>
        <w:shd w:val="clear" w:color="auto" w:fill="FEFEFE"/>
        <w:ind w:left="0" w:firstLine="0"/>
        <w:rPr>
          <w:rFonts w:ascii="Bookman Old Style" w:hAnsi="Bookman Old Style"/>
          <w:b/>
          <w:bCs/>
          <w:color w:val="212529"/>
          <w:szCs w:val="24"/>
          <w:lang w:eastAsia="en-029"/>
        </w:rPr>
      </w:pPr>
      <w:r>
        <w:rPr>
          <w:rFonts w:ascii="Bookman Old Style" w:hAnsi="Bookman Old Style"/>
          <w:color w:val="212529"/>
          <w:szCs w:val="24"/>
          <w:lang w:eastAsia="en-029"/>
        </w:rPr>
        <w:lastRenderedPageBreak/>
        <w:t xml:space="preserve">Section </w:t>
      </w:r>
      <w:r w:rsidR="000F5718" w:rsidRPr="0024506A">
        <w:rPr>
          <w:rFonts w:ascii="Bookman Old Style" w:hAnsi="Bookman Old Style"/>
          <w:b/>
          <w:color w:val="212529"/>
          <w:szCs w:val="24"/>
          <w:u w:val="single"/>
          <w:lang w:eastAsia="en-029"/>
        </w:rPr>
        <w:t>5</w:t>
      </w:r>
      <w:r w:rsidR="000F5718">
        <w:rPr>
          <w:rFonts w:ascii="Bookman Old Style" w:hAnsi="Bookman Old Style"/>
          <w:color w:val="212529"/>
          <w:szCs w:val="24"/>
          <w:lang w:eastAsia="en-029"/>
        </w:rPr>
        <w:t xml:space="preserve"> </w:t>
      </w:r>
      <w:r>
        <w:rPr>
          <w:rFonts w:ascii="Bookman Old Style" w:hAnsi="Bookman Old Style"/>
          <w:color w:val="212529"/>
          <w:szCs w:val="24"/>
          <w:lang w:eastAsia="en-029"/>
        </w:rPr>
        <w:t xml:space="preserve">of this Request for </w:t>
      </w:r>
      <w:r w:rsidR="00CD21AC">
        <w:rPr>
          <w:rFonts w:ascii="Bookman Old Style" w:hAnsi="Bookman Old Style"/>
          <w:color w:val="212529"/>
          <w:szCs w:val="24"/>
          <w:lang w:eastAsia="en-029"/>
        </w:rPr>
        <w:t>Tenders</w:t>
      </w:r>
      <w:r>
        <w:rPr>
          <w:rFonts w:ascii="Bookman Old Style" w:hAnsi="Bookman Old Style"/>
          <w:color w:val="212529"/>
          <w:szCs w:val="24"/>
          <w:lang w:eastAsia="en-029"/>
        </w:rPr>
        <w:t xml:space="preserve"> (RF</w:t>
      </w:r>
      <w:r w:rsidR="00CD21AC">
        <w:rPr>
          <w:rFonts w:ascii="Bookman Old Style" w:hAnsi="Bookman Old Style"/>
          <w:color w:val="212529"/>
          <w:szCs w:val="24"/>
          <w:lang w:eastAsia="en-029"/>
        </w:rPr>
        <w:t>T</w:t>
      </w:r>
      <w:r>
        <w:rPr>
          <w:rFonts w:ascii="Bookman Old Style" w:hAnsi="Bookman Old Style"/>
          <w:color w:val="212529"/>
          <w:szCs w:val="24"/>
          <w:lang w:eastAsia="en-029"/>
        </w:rPr>
        <w:t xml:space="preserve">) provides the general requirements </w:t>
      </w:r>
      <w:r w:rsidR="004C09C7">
        <w:rPr>
          <w:rFonts w:ascii="Bookman Old Style" w:hAnsi="Bookman Old Style"/>
          <w:color w:val="212529"/>
          <w:szCs w:val="24"/>
          <w:lang w:eastAsia="en-029"/>
        </w:rPr>
        <w:t>for</w:t>
      </w:r>
      <w:r>
        <w:rPr>
          <w:rFonts w:ascii="Bookman Old Style" w:hAnsi="Bookman Old Style"/>
          <w:color w:val="212529"/>
          <w:szCs w:val="24"/>
          <w:lang w:eastAsia="en-029"/>
        </w:rPr>
        <w:t xml:space="preserve"> the </w:t>
      </w:r>
      <w:r w:rsidR="00CD21AC">
        <w:rPr>
          <w:rFonts w:ascii="Bookman Old Style" w:hAnsi="Bookman Old Style"/>
          <w:color w:val="212529"/>
          <w:szCs w:val="24"/>
          <w:lang w:eastAsia="en-029"/>
        </w:rPr>
        <w:t>Services</w:t>
      </w:r>
      <w:r>
        <w:rPr>
          <w:rFonts w:ascii="Bookman Old Style" w:hAnsi="Bookman Old Style"/>
          <w:color w:val="212529"/>
          <w:szCs w:val="24"/>
          <w:lang w:eastAsia="en-029"/>
        </w:rPr>
        <w:t xml:space="preserve"> from which a </w:t>
      </w:r>
      <w:r w:rsidR="00D02EFA">
        <w:rPr>
          <w:rFonts w:ascii="Bookman Old Style" w:hAnsi="Bookman Old Style"/>
          <w:color w:val="212529"/>
          <w:szCs w:val="24"/>
          <w:lang w:eastAsia="en-029"/>
        </w:rPr>
        <w:t>tender</w:t>
      </w:r>
      <w:r>
        <w:rPr>
          <w:rFonts w:ascii="Bookman Old Style" w:hAnsi="Bookman Old Style"/>
          <w:color w:val="212529"/>
          <w:szCs w:val="24"/>
          <w:lang w:eastAsia="en-029"/>
        </w:rPr>
        <w:t xml:space="preserve"> should be prepared.</w:t>
      </w:r>
    </w:p>
    <w:p w14:paraId="5DB21A20" w14:textId="77777777" w:rsidR="00111EDE" w:rsidRPr="00A55862" w:rsidRDefault="00111EDE" w:rsidP="00111EDE">
      <w:pPr>
        <w:pStyle w:val="ListParagraph"/>
        <w:shd w:val="clear" w:color="auto" w:fill="FEFEFE"/>
        <w:ind w:left="0"/>
        <w:rPr>
          <w:rFonts w:ascii="Bookman Old Style" w:hAnsi="Bookman Old Style"/>
          <w:b/>
          <w:bCs/>
          <w:color w:val="212529"/>
          <w:szCs w:val="24"/>
          <w:lang w:eastAsia="en-029"/>
        </w:rPr>
      </w:pPr>
    </w:p>
    <w:p w14:paraId="59DEDDAC" w14:textId="4576C8DD" w:rsidR="003F75F8" w:rsidRPr="003F75F8" w:rsidRDefault="00794734" w:rsidP="00407F64">
      <w:pPr>
        <w:pStyle w:val="ListParagraph"/>
        <w:numPr>
          <w:ilvl w:val="0"/>
          <w:numId w:val="2"/>
        </w:numPr>
        <w:shd w:val="clear" w:color="auto" w:fill="FEFEFE"/>
        <w:rPr>
          <w:rFonts w:ascii="Bookman Old Style" w:hAnsi="Bookman Old Style"/>
          <w:b/>
          <w:bCs/>
          <w:color w:val="212529"/>
          <w:szCs w:val="24"/>
          <w:lang w:eastAsia="en-029"/>
        </w:rPr>
      </w:pPr>
      <w:r w:rsidRPr="003F75F8">
        <w:rPr>
          <w:rFonts w:ascii="Bookman Old Style" w:hAnsi="Bookman Old Style"/>
          <w:b/>
          <w:color w:val="212529"/>
          <w:szCs w:val="24"/>
          <w:lang w:eastAsia="en-029"/>
        </w:rPr>
        <w:t>Submission</w:t>
      </w:r>
      <w:r w:rsidR="003F75F8" w:rsidRPr="003F75F8">
        <w:rPr>
          <w:rFonts w:ascii="Bookman Old Style" w:hAnsi="Bookman Old Style"/>
          <w:b/>
          <w:color w:val="212529"/>
          <w:szCs w:val="24"/>
          <w:lang w:eastAsia="en-029"/>
        </w:rPr>
        <w:t xml:space="preserve"> </w:t>
      </w:r>
      <w:r w:rsidR="004C09C7">
        <w:rPr>
          <w:rFonts w:ascii="Bookman Old Style" w:hAnsi="Bookman Old Style"/>
          <w:b/>
          <w:color w:val="212529"/>
          <w:szCs w:val="24"/>
          <w:lang w:eastAsia="en-029"/>
        </w:rPr>
        <w:t>o</w:t>
      </w:r>
      <w:r w:rsidR="003F75F8" w:rsidRPr="003F75F8">
        <w:rPr>
          <w:rFonts w:ascii="Bookman Old Style" w:hAnsi="Bookman Old Style"/>
          <w:b/>
          <w:color w:val="212529"/>
          <w:szCs w:val="24"/>
          <w:lang w:eastAsia="en-029"/>
        </w:rPr>
        <w:t>f Tenders</w:t>
      </w:r>
    </w:p>
    <w:p w14:paraId="3B97FF12" w14:textId="77777777" w:rsidR="003F75F8" w:rsidRDefault="003F75F8" w:rsidP="003F75F8">
      <w:pPr>
        <w:pStyle w:val="ListParagraph"/>
        <w:shd w:val="clear" w:color="auto" w:fill="FEFEFE"/>
        <w:ind w:left="360"/>
        <w:rPr>
          <w:rFonts w:ascii="Bookman Old Style" w:hAnsi="Bookman Old Style"/>
          <w:b/>
          <w:bCs/>
          <w:color w:val="212529"/>
          <w:szCs w:val="24"/>
          <w:lang w:eastAsia="en-029"/>
        </w:rPr>
      </w:pPr>
    </w:p>
    <w:p w14:paraId="46AB7455" w14:textId="186B2991" w:rsidR="00794734" w:rsidRPr="00DB3BA6" w:rsidRDefault="00794734" w:rsidP="00407F64">
      <w:pPr>
        <w:pStyle w:val="ListParagraph"/>
        <w:numPr>
          <w:ilvl w:val="1"/>
          <w:numId w:val="2"/>
        </w:numPr>
        <w:shd w:val="clear" w:color="auto" w:fill="FEFEFE"/>
        <w:ind w:left="0" w:firstLine="0"/>
        <w:rPr>
          <w:rFonts w:ascii="Bookman Old Style" w:hAnsi="Bookman Old Style"/>
          <w:b/>
          <w:bCs/>
          <w:color w:val="212529"/>
          <w:szCs w:val="24"/>
          <w:lang w:eastAsia="en-029"/>
        </w:rPr>
      </w:pPr>
      <w:r w:rsidRPr="003F75F8">
        <w:rPr>
          <w:rFonts w:ascii="Bookman Old Style" w:hAnsi="Bookman Old Style"/>
          <w:color w:val="212529"/>
          <w:szCs w:val="24"/>
          <w:lang w:eastAsia="en-029"/>
        </w:rPr>
        <w:t xml:space="preserve">The Tenderer should read these instructions carefully before completing the </w:t>
      </w:r>
      <w:r w:rsidR="008314E7" w:rsidRPr="003F75F8">
        <w:rPr>
          <w:rFonts w:ascii="Bookman Old Style" w:hAnsi="Bookman Old Style"/>
          <w:color w:val="212529"/>
          <w:szCs w:val="24"/>
          <w:lang w:eastAsia="en-029"/>
        </w:rPr>
        <w:t>tender</w:t>
      </w:r>
      <w:r w:rsidRPr="003F75F8">
        <w:rPr>
          <w:rFonts w:ascii="Bookman Old Style" w:hAnsi="Bookman Old Style"/>
          <w:color w:val="212529"/>
          <w:szCs w:val="24"/>
          <w:lang w:eastAsia="en-029"/>
        </w:rPr>
        <w:t xml:space="preserve"> documentation. The </w:t>
      </w:r>
      <w:r w:rsidR="00EC5FE7" w:rsidRPr="003F75F8">
        <w:rPr>
          <w:rFonts w:ascii="Bookman Old Style" w:hAnsi="Bookman Old Style"/>
          <w:color w:val="212529"/>
          <w:szCs w:val="24"/>
          <w:lang w:eastAsia="en-029"/>
        </w:rPr>
        <w:t>Tender</w:t>
      </w:r>
      <w:r w:rsidRPr="003F75F8">
        <w:rPr>
          <w:rFonts w:ascii="Bookman Old Style" w:hAnsi="Bookman Old Style"/>
          <w:color w:val="212529"/>
          <w:szCs w:val="24"/>
          <w:lang w:eastAsia="en-029"/>
        </w:rPr>
        <w:t xml:space="preserve"> must include each of the following documents identified below, fully completed by the </w:t>
      </w:r>
      <w:r w:rsidR="00EC5FE7" w:rsidRPr="003F75F8">
        <w:rPr>
          <w:rFonts w:ascii="Bookman Old Style" w:hAnsi="Bookman Old Style"/>
          <w:color w:val="212529"/>
          <w:szCs w:val="24"/>
          <w:lang w:eastAsia="en-029"/>
        </w:rPr>
        <w:t>Tender</w:t>
      </w:r>
      <w:r w:rsidRPr="003F75F8">
        <w:rPr>
          <w:rFonts w:ascii="Bookman Old Style" w:hAnsi="Bookman Old Style"/>
          <w:color w:val="212529"/>
          <w:szCs w:val="24"/>
          <w:lang w:eastAsia="en-029"/>
        </w:rPr>
        <w:t>er together with any supporting literature required by the relevant document.  The documents marked ‘Appendix’ are provided as appendices to this document.</w:t>
      </w:r>
    </w:p>
    <w:p w14:paraId="52BEA366" w14:textId="77777777" w:rsidR="00DB3BA6" w:rsidRDefault="00DB3BA6" w:rsidP="00DB3BA6">
      <w:pPr>
        <w:pStyle w:val="ListParagraph"/>
        <w:shd w:val="clear" w:color="auto" w:fill="FEFEFE"/>
        <w:ind w:left="0"/>
        <w:rPr>
          <w:rFonts w:ascii="Bookman Old Style" w:hAnsi="Bookman Old Style"/>
          <w:color w:val="212529"/>
          <w:szCs w:val="24"/>
          <w:lang w:eastAsia="en-029"/>
        </w:rPr>
      </w:pPr>
    </w:p>
    <w:p w14:paraId="38AB9AE1" w14:textId="1ECC84BA" w:rsidR="00DB3BA6" w:rsidRDefault="00DB3BA6" w:rsidP="00DB3BA6">
      <w:pPr>
        <w:shd w:val="clear" w:color="auto" w:fill="FEFEFE"/>
        <w:tabs>
          <w:tab w:val="left" w:pos="990"/>
        </w:tabs>
        <w:ind w:left="990" w:hanging="450"/>
        <w:rPr>
          <w:rFonts w:ascii="Bookman Old Style" w:hAnsi="Bookman Old Style"/>
          <w:color w:val="212529"/>
          <w:szCs w:val="24"/>
          <w:lang w:eastAsia="en-029"/>
        </w:rPr>
      </w:pPr>
      <w:r w:rsidRPr="00495EF5">
        <w:rPr>
          <w:rFonts w:ascii="Bookman Old Style" w:hAnsi="Bookman Old Style"/>
          <w:color w:val="212529"/>
          <w:szCs w:val="24"/>
          <w:lang w:eastAsia="en-029"/>
        </w:rPr>
        <w:t>•</w:t>
      </w:r>
      <w:r>
        <w:rPr>
          <w:rFonts w:ascii="Bookman Old Style" w:hAnsi="Bookman Old Style"/>
          <w:color w:val="212529"/>
          <w:szCs w:val="24"/>
          <w:lang w:eastAsia="en-029"/>
        </w:rPr>
        <w:t xml:space="preserve">   Form of Tender</w:t>
      </w:r>
      <w:r w:rsidRPr="008053C9">
        <w:rPr>
          <w:rFonts w:ascii="Bookman Old Style" w:hAnsi="Bookman Old Style"/>
          <w:color w:val="212529"/>
          <w:szCs w:val="24"/>
          <w:lang w:eastAsia="en-029"/>
        </w:rPr>
        <w:t xml:space="preserve"> (Appendix </w:t>
      </w:r>
      <w:r w:rsidR="00BD0C71">
        <w:rPr>
          <w:rFonts w:ascii="Bookman Old Style" w:hAnsi="Bookman Old Style"/>
          <w:color w:val="212529"/>
          <w:szCs w:val="24"/>
          <w:lang w:eastAsia="en-029"/>
        </w:rPr>
        <w:t>A</w:t>
      </w:r>
      <w:r w:rsidRPr="008053C9">
        <w:rPr>
          <w:rFonts w:ascii="Bookman Old Style" w:hAnsi="Bookman Old Style"/>
          <w:color w:val="212529"/>
          <w:szCs w:val="24"/>
          <w:lang w:eastAsia="en-029"/>
        </w:rPr>
        <w:t>)</w:t>
      </w:r>
    </w:p>
    <w:p w14:paraId="38DC84AE" w14:textId="2649AD2C" w:rsidR="00DA39A5" w:rsidRPr="00030329" w:rsidRDefault="00C32F9B" w:rsidP="00C945DD">
      <w:pPr>
        <w:pStyle w:val="ListParagraph"/>
        <w:numPr>
          <w:ilvl w:val="0"/>
          <w:numId w:val="5"/>
        </w:numPr>
        <w:shd w:val="clear" w:color="auto" w:fill="FEFEFE"/>
        <w:tabs>
          <w:tab w:val="left" w:pos="990"/>
        </w:tabs>
        <w:rPr>
          <w:rFonts w:ascii="Bookman Old Style" w:hAnsi="Bookman Old Style"/>
          <w:color w:val="212529"/>
          <w:szCs w:val="24"/>
          <w:lang w:eastAsia="en-029"/>
        </w:rPr>
      </w:pPr>
      <w:r>
        <w:rPr>
          <w:rFonts w:ascii="Bookman Old Style" w:hAnsi="Bookman Old Style"/>
          <w:color w:val="212529"/>
          <w:szCs w:val="24"/>
          <w:lang w:eastAsia="en-029"/>
        </w:rPr>
        <w:t xml:space="preserve">Tender Price (Appendix </w:t>
      </w:r>
      <w:r w:rsidR="00BD0C71">
        <w:rPr>
          <w:rFonts w:ascii="Bookman Old Style" w:hAnsi="Bookman Old Style"/>
          <w:color w:val="212529"/>
          <w:szCs w:val="24"/>
          <w:lang w:eastAsia="en-029"/>
        </w:rPr>
        <w:t>B</w:t>
      </w:r>
      <w:r w:rsidR="00030329">
        <w:rPr>
          <w:rFonts w:ascii="Bookman Old Style" w:hAnsi="Bookman Old Style"/>
          <w:color w:val="212529"/>
          <w:szCs w:val="24"/>
          <w:lang w:eastAsia="en-029"/>
        </w:rPr>
        <w:t>)</w:t>
      </w:r>
    </w:p>
    <w:p w14:paraId="2DA3BD84" w14:textId="2B751641" w:rsidR="00DB3BA6" w:rsidRPr="00E46B6A" w:rsidRDefault="00DB3BA6" w:rsidP="00E46B6A">
      <w:pPr>
        <w:pStyle w:val="ListParagraph"/>
        <w:numPr>
          <w:ilvl w:val="0"/>
          <w:numId w:val="4"/>
        </w:numPr>
        <w:shd w:val="clear" w:color="auto" w:fill="FEFEFE"/>
        <w:tabs>
          <w:tab w:val="left" w:pos="900"/>
          <w:tab w:val="left" w:pos="990"/>
        </w:tabs>
        <w:ind w:left="990" w:hanging="450"/>
        <w:rPr>
          <w:rFonts w:ascii="Bookman Old Style" w:hAnsi="Bookman Old Style"/>
          <w:color w:val="212529"/>
          <w:szCs w:val="24"/>
          <w:lang w:eastAsia="en-029"/>
        </w:rPr>
      </w:pPr>
      <w:r w:rsidRPr="00DF4546">
        <w:rPr>
          <w:rFonts w:ascii="Bookman Old Style" w:hAnsi="Bookman Old Style"/>
          <w:color w:val="212529"/>
          <w:szCs w:val="24"/>
          <w:lang w:eastAsia="en-029"/>
        </w:rPr>
        <w:t xml:space="preserve">Experience in the supply and delivery of similar goods </w:t>
      </w:r>
      <w:r w:rsidR="00C945DD">
        <w:rPr>
          <w:rFonts w:ascii="Bookman Old Style" w:hAnsi="Bookman Old Style"/>
          <w:color w:val="212529"/>
          <w:szCs w:val="24"/>
          <w:lang w:eastAsia="en-029"/>
        </w:rPr>
        <w:t xml:space="preserve">or works </w:t>
      </w:r>
      <w:r w:rsidRPr="00DF4546">
        <w:rPr>
          <w:rFonts w:ascii="Bookman Old Style" w:hAnsi="Bookman Old Style"/>
          <w:color w:val="212529"/>
          <w:szCs w:val="24"/>
          <w:lang w:eastAsia="en-029"/>
        </w:rPr>
        <w:t xml:space="preserve">over the past 3 years </w:t>
      </w:r>
    </w:p>
    <w:p w14:paraId="7DAA3A87" w14:textId="77777777" w:rsidR="00DB3BA6" w:rsidRPr="00AD11AC" w:rsidRDefault="00DB3BA6" w:rsidP="00DB3BA6">
      <w:pPr>
        <w:shd w:val="clear" w:color="auto" w:fill="FEFEFE"/>
        <w:tabs>
          <w:tab w:val="left" w:pos="990"/>
        </w:tabs>
        <w:ind w:left="990" w:hanging="450"/>
        <w:rPr>
          <w:rFonts w:ascii="Bookman Old Style" w:hAnsi="Bookman Old Style"/>
          <w:color w:val="212529"/>
          <w:szCs w:val="24"/>
          <w:lang w:eastAsia="en-029"/>
        </w:rPr>
      </w:pPr>
      <w:r w:rsidRPr="00794734">
        <w:rPr>
          <w:rFonts w:ascii="Bookman Old Style" w:hAnsi="Bookman Old Style"/>
          <w:color w:val="212529"/>
          <w:szCs w:val="24"/>
          <w:lang w:eastAsia="en-029"/>
        </w:rPr>
        <w:t>•</w:t>
      </w:r>
      <w:r w:rsidRPr="00794734">
        <w:rPr>
          <w:rFonts w:ascii="Bookman Old Style" w:hAnsi="Bookman Old Style"/>
          <w:color w:val="212529"/>
          <w:szCs w:val="24"/>
          <w:lang w:eastAsia="en-029"/>
        </w:rPr>
        <w:tab/>
      </w:r>
      <w:bookmarkStart w:id="1" w:name="_Hlk169857929"/>
      <w:r w:rsidRPr="00AD11AC">
        <w:rPr>
          <w:rFonts w:ascii="Bookman Old Style" w:hAnsi="Bookman Old Style"/>
          <w:color w:val="212529"/>
          <w:szCs w:val="24"/>
          <w:lang w:eastAsia="en-029"/>
        </w:rPr>
        <w:t>Valid Trade License related to the provision of the required goods</w:t>
      </w:r>
    </w:p>
    <w:bookmarkEnd w:id="1"/>
    <w:p w14:paraId="06945B7C" w14:textId="77777777" w:rsidR="00DB3BA6" w:rsidRPr="00AD11AC" w:rsidRDefault="00DB3BA6" w:rsidP="00DB3BA6">
      <w:pPr>
        <w:shd w:val="clear" w:color="auto" w:fill="FEFEFE"/>
        <w:tabs>
          <w:tab w:val="left" w:pos="990"/>
        </w:tabs>
        <w:ind w:left="990" w:hanging="450"/>
        <w:rPr>
          <w:rFonts w:ascii="Bookman Old Style" w:hAnsi="Bookman Old Style"/>
          <w:color w:val="212529"/>
          <w:szCs w:val="24"/>
          <w:lang w:eastAsia="en-029"/>
        </w:rPr>
      </w:pPr>
      <w:r w:rsidRPr="00AD11AC">
        <w:rPr>
          <w:rFonts w:ascii="Bookman Old Style" w:hAnsi="Bookman Old Style"/>
          <w:color w:val="212529"/>
          <w:szCs w:val="24"/>
          <w:lang w:eastAsia="en-029"/>
        </w:rPr>
        <w:t>•</w:t>
      </w:r>
      <w:r w:rsidRPr="00AD11AC">
        <w:rPr>
          <w:rFonts w:ascii="Bookman Old Style" w:hAnsi="Bookman Old Style"/>
          <w:color w:val="212529"/>
          <w:szCs w:val="24"/>
          <w:lang w:eastAsia="en-029"/>
        </w:rPr>
        <w:tab/>
      </w:r>
      <w:r w:rsidRPr="008B5754">
        <w:rPr>
          <w:rFonts w:ascii="Bookman Old Style" w:hAnsi="Bookman Old Style"/>
          <w:color w:val="212529"/>
          <w:szCs w:val="24"/>
          <w:lang w:eastAsia="en-029"/>
        </w:rPr>
        <w:t xml:space="preserve">Certificate of Good Standing from the Commercial Registry and a Certificate of Incorporation </w:t>
      </w:r>
      <w:r w:rsidRPr="00AD11AC">
        <w:rPr>
          <w:rFonts w:ascii="Bookman Old Style" w:hAnsi="Bookman Old Style"/>
          <w:color w:val="212529"/>
          <w:szCs w:val="24"/>
          <w:lang w:eastAsia="en-029"/>
        </w:rPr>
        <w:t>(if a registered company)</w:t>
      </w:r>
    </w:p>
    <w:p w14:paraId="6972AC91" w14:textId="77777777" w:rsidR="00C945DD" w:rsidRDefault="00DB3BA6" w:rsidP="00C945DD">
      <w:pPr>
        <w:shd w:val="clear" w:color="auto" w:fill="FEFEFE"/>
        <w:tabs>
          <w:tab w:val="left" w:pos="990"/>
        </w:tabs>
        <w:ind w:left="990" w:hanging="450"/>
        <w:rPr>
          <w:rFonts w:ascii="Bookman Old Style" w:hAnsi="Bookman Old Style"/>
          <w:color w:val="212529"/>
          <w:szCs w:val="24"/>
          <w:lang w:val="en-US" w:eastAsia="en-029"/>
        </w:rPr>
      </w:pPr>
      <w:r w:rsidRPr="00AD11AC">
        <w:rPr>
          <w:rFonts w:ascii="Bookman Old Style" w:hAnsi="Bookman Old Style"/>
          <w:color w:val="212529"/>
          <w:szCs w:val="24"/>
          <w:lang w:eastAsia="en-029"/>
        </w:rPr>
        <w:t>•</w:t>
      </w:r>
      <w:r w:rsidRPr="00AD11AC">
        <w:rPr>
          <w:rFonts w:ascii="Bookman Old Style" w:hAnsi="Bookman Old Style"/>
          <w:color w:val="212529"/>
          <w:szCs w:val="24"/>
          <w:lang w:eastAsia="en-029"/>
        </w:rPr>
        <w:tab/>
      </w:r>
      <w:r>
        <w:rPr>
          <w:rFonts w:ascii="Bookman Old Style" w:hAnsi="Bookman Old Style"/>
          <w:color w:val="212529"/>
          <w:szCs w:val="24"/>
          <w:lang w:eastAsia="en-029"/>
        </w:rPr>
        <w:t>P</w:t>
      </w:r>
      <w:r w:rsidRPr="008B5754">
        <w:rPr>
          <w:rFonts w:ascii="Bookman Old Style" w:hAnsi="Bookman Old Style"/>
          <w:color w:val="212529"/>
          <w:szCs w:val="24"/>
          <w:lang w:val="en-US" w:eastAsia="en-029"/>
        </w:rPr>
        <w:t>roof that the company or individual is in good standing with respect to taxes, duties, social security and national health insurance contributions, company registration, or payments due to the Government of the Virgin Islands.  Certificates of Good Standing must be obtained from the Director of Social Security Board and National Health Insurance, and the Commissioner of Inland Revenue</w:t>
      </w:r>
    </w:p>
    <w:p w14:paraId="68A28B81" w14:textId="333AD477" w:rsidR="00794734" w:rsidRDefault="00794734" w:rsidP="00794734">
      <w:pPr>
        <w:shd w:val="clear" w:color="auto" w:fill="FEFEFE"/>
        <w:tabs>
          <w:tab w:val="left" w:pos="540"/>
        </w:tabs>
        <w:rPr>
          <w:rFonts w:ascii="Bookman Old Style" w:hAnsi="Bookman Old Style"/>
          <w:color w:val="212529"/>
          <w:szCs w:val="24"/>
          <w:lang w:eastAsia="en-029"/>
        </w:rPr>
      </w:pPr>
    </w:p>
    <w:p w14:paraId="390B98D2" w14:textId="3D63875D" w:rsidR="003F75F8" w:rsidRPr="003F75F8" w:rsidRDefault="00794734" w:rsidP="00407F64">
      <w:pPr>
        <w:pStyle w:val="ListParagraph"/>
        <w:numPr>
          <w:ilvl w:val="1"/>
          <w:numId w:val="2"/>
        </w:numPr>
        <w:shd w:val="clear" w:color="auto" w:fill="FEFEFE"/>
        <w:ind w:left="0" w:firstLine="0"/>
        <w:rPr>
          <w:rFonts w:ascii="Bookman Old Style" w:hAnsi="Bookman Old Style"/>
          <w:b/>
          <w:bCs/>
          <w:color w:val="212529"/>
          <w:szCs w:val="24"/>
          <w:lang w:eastAsia="en-029"/>
        </w:rPr>
      </w:pPr>
      <w:r w:rsidRPr="003F75F8">
        <w:rPr>
          <w:rFonts w:ascii="Bookman Old Style" w:hAnsi="Bookman Old Style"/>
          <w:color w:val="212529"/>
          <w:szCs w:val="24"/>
          <w:lang w:eastAsia="en-029"/>
        </w:rPr>
        <w:t>Failure to comply with any of the instructions concerning completion and submission of these documents may render (at G</w:t>
      </w:r>
      <w:r w:rsidR="00652C2B">
        <w:rPr>
          <w:rFonts w:ascii="Bookman Old Style" w:hAnsi="Bookman Old Style"/>
          <w:color w:val="212529"/>
          <w:szCs w:val="24"/>
          <w:lang w:eastAsia="en-029"/>
        </w:rPr>
        <w:t>o</w:t>
      </w:r>
      <w:r w:rsidRPr="003F75F8">
        <w:rPr>
          <w:rFonts w:ascii="Bookman Old Style" w:hAnsi="Bookman Old Style"/>
          <w:color w:val="212529"/>
          <w:szCs w:val="24"/>
          <w:lang w:eastAsia="en-029"/>
        </w:rPr>
        <w:t>VI’s absolute dis</w:t>
      </w:r>
      <w:r w:rsidR="00053E13" w:rsidRPr="003F75F8">
        <w:rPr>
          <w:rFonts w:ascii="Bookman Old Style" w:hAnsi="Bookman Old Style"/>
          <w:color w:val="212529"/>
          <w:szCs w:val="24"/>
          <w:lang w:eastAsia="en-029"/>
        </w:rPr>
        <w:t xml:space="preserve">cretion) the </w:t>
      </w:r>
      <w:r w:rsidR="00DC1D7A" w:rsidRPr="003F75F8">
        <w:rPr>
          <w:rFonts w:ascii="Bookman Old Style" w:hAnsi="Bookman Old Style"/>
          <w:color w:val="212529"/>
          <w:szCs w:val="24"/>
          <w:lang w:eastAsia="en-029"/>
        </w:rPr>
        <w:t>Tender</w:t>
      </w:r>
      <w:r w:rsidR="00053E13" w:rsidRPr="003F75F8">
        <w:rPr>
          <w:rFonts w:ascii="Bookman Old Style" w:hAnsi="Bookman Old Style"/>
          <w:color w:val="212529"/>
          <w:szCs w:val="24"/>
          <w:lang w:eastAsia="en-029"/>
        </w:rPr>
        <w:t xml:space="preserve"> non-compliant.</w:t>
      </w:r>
    </w:p>
    <w:p w14:paraId="575094C9" w14:textId="77777777" w:rsidR="003F75F8" w:rsidRDefault="003F75F8" w:rsidP="003F75F8">
      <w:pPr>
        <w:pStyle w:val="ListParagraph"/>
        <w:shd w:val="clear" w:color="auto" w:fill="FEFEFE"/>
        <w:ind w:left="0"/>
        <w:rPr>
          <w:rFonts w:ascii="Bookman Old Style" w:hAnsi="Bookman Old Style"/>
          <w:b/>
          <w:bCs/>
          <w:color w:val="212529"/>
          <w:szCs w:val="24"/>
          <w:lang w:eastAsia="en-029"/>
        </w:rPr>
      </w:pPr>
    </w:p>
    <w:p w14:paraId="04016BA1" w14:textId="77ED74F3" w:rsidR="00B94380" w:rsidRDefault="00B94380" w:rsidP="00407F64">
      <w:pPr>
        <w:pStyle w:val="ListParagraph"/>
        <w:numPr>
          <w:ilvl w:val="1"/>
          <w:numId w:val="2"/>
        </w:numPr>
        <w:shd w:val="clear" w:color="auto" w:fill="FEFEFE"/>
        <w:ind w:left="0" w:firstLine="0"/>
        <w:rPr>
          <w:rFonts w:ascii="Bookman Old Style" w:hAnsi="Bookman Old Style"/>
          <w:b/>
          <w:bCs/>
          <w:color w:val="212529"/>
          <w:szCs w:val="24"/>
          <w:lang w:eastAsia="en-029"/>
        </w:rPr>
      </w:pPr>
      <w:r w:rsidRPr="00674A74">
        <w:rPr>
          <w:rFonts w:ascii="Bookman Old Style" w:hAnsi="Bookman Old Style"/>
          <w:color w:val="212529"/>
          <w:szCs w:val="24"/>
          <w:lang w:eastAsia="en-029"/>
        </w:rPr>
        <w:t xml:space="preserve">The </w:t>
      </w:r>
      <w:r w:rsidRPr="00BA7208">
        <w:rPr>
          <w:rFonts w:ascii="Bookman Old Style" w:hAnsi="Bookman Old Style"/>
          <w:color w:val="212529"/>
          <w:szCs w:val="24"/>
          <w:lang w:eastAsia="en-029"/>
        </w:rPr>
        <w:t>Form of Contract</w:t>
      </w:r>
      <w:r w:rsidR="00652C2B">
        <w:rPr>
          <w:rFonts w:ascii="Bookman Old Style" w:hAnsi="Bookman Old Style"/>
          <w:color w:val="212529"/>
          <w:szCs w:val="24"/>
          <w:lang w:eastAsia="en-029"/>
        </w:rPr>
        <w:t xml:space="preserve">, </w:t>
      </w:r>
      <w:r w:rsidR="00652C2B" w:rsidRPr="00652C2B">
        <w:rPr>
          <w:rFonts w:ascii="Bookman Old Style" w:hAnsi="Bookman Old Style"/>
          <w:color w:val="212529"/>
          <w:szCs w:val="24"/>
          <w:u w:val="single"/>
          <w:lang w:eastAsia="en-029"/>
        </w:rPr>
        <w:t>if required</w:t>
      </w:r>
      <w:r w:rsidR="00652C2B">
        <w:rPr>
          <w:rFonts w:ascii="Bookman Old Style" w:hAnsi="Bookman Old Style"/>
          <w:color w:val="212529"/>
          <w:szCs w:val="24"/>
          <w:lang w:eastAsia="en-029"/>
        </w:rPr>
        <w:t>, is</w:t>
      </w:r>
      <w:r w:rsidRPr="00BA7208">
        <w:rPr>
          <w:rFonts w:ascii="Bookman Old Style" w:hAnsi="Bookman Old Style"/>
          <w:color w:val="212529"/>
          <w:szCs w:val="24"/>
          <w:lang w:eastAsia="en-029"/>
        </w:rPr>
        <w:t xml:space="preserve"> attached </w:t>
      </w:r>
      <w:r w:rsidRPr="00592FC8">
        <w:rPr>
          <w:rFonts w:ascii="Bookman Old Style" w:hAnsi="Bookman Old Style"/>
          <w:color w:val="212529"/>
          <w:szCs w:val="24"/>
          <w:lang w:eastAsia="en-029"/>
        </w:rPr>
        <w:t xml:space="preserve">at </w:t>
      </w:r>
      <w:r w:rsidRPr="00592FC8">
        <w:rPr>
          <w:rFonts w:ascii="Bookman Old Style" w:hAnsi="Bookman Old Style"/>
          <w:b/>
          <w:bCs/>
          <w:color w:val="212529"/>
          <w:szCs w:val="24"/>
          <w:lang w:eastAsia="en-029"/>
        </w:rPr>
        <w:t xml:space="preserve">Appendix </w:t>
      </w:r>
      <w:r w:rsidR="001A1ED7">
        <w:rPr>
          <w:rFonts w:ascii="Bookman Old Style" w:hAnsi="Bookman Old Style"/>
          <w:b/>
          <w:bCs/>
          <w:color w:val="212529"/>
          <w:szCs w:val="24"/>
          <w:lang w:eastAsia="en-029"/>
        </w:rPr>
        <w:t>D</w:t>
      </w:r>
      <w:r w:rsidR="00652C2B">
        <w:rPr>
          <w:rFonts w:ascii="Bookman Old Style" w:hAnsi="Bookman Old Style"/>
          <w:color w:val="212529"/>
          <w:szCs w:val="24"/>
          <w:lang w:eastAsia="en-029"/>
        </w:rPr>
        <w:t xml:space="preserve">. It </w:t>
      </w:r>
      <w:r w:rsidRPr="00674A74">
        <w:rPr>
          <w:rFonts w:ascii="Bookman Old Style" w:hAnsi="Bookman Old Style"/>
          <w:color w:val="212529"/>
          <w:szCs w:val="24"/>
          <w:lang w:eastAsia="en-029"/>
        </w:rPr>
        <w:t>identifies the proposed terms and conditions, and the documents that shall be incorporated within any resulting Contract.</w:t>
      </w:r>
    </w:p>
    <w:p w14:paraId="44DD831C" w14:textId="77777777" w:rsidR="00B94380" w:rsidRPr="00B94380" w:rsidRDefault="00B94380" w:rsidP="00B94380">
      <w:pPr>
        <w:pStyle w:val="ListParagraph"/>
        <w:rPr>
          <w:rFonts w:ascii="Bookman Old Style" w:hAnsi="Bookman Old Style"/>
          <w:color w:val="212529"/>
          <w:szCs w:val="24"/>
          <w:lang w:eastAsia="en-029"/>
        </w:rPr>
      </w:pPr>
    </w:p>
    <w:p w14:paraId="3AD2BF62" w14:textId="44D1F37B" w:rsidR="00652C2B" w:rsidRPr="00652C2B" w:rsidRDefault="003F75F8" w:rsidP="00407F64">
      <w:pPr>
        <w:pStyle w:val="ListParagraph"/>
        <w:numPr>
          <w:ilvl w:val="1"/>
          <w:numId w:val="2"/>
        </w:numPr>
        <w:shd w:val="clear" w:color="auto" w:fill="FEFEFE"/>
        <w:ind w:left="0" w:firstLine="0"/>
        <w:rPr>
          <w:rFonts w:ascii="Bookman Old Style" w:hAnsi="Bookman Old Style"/>
          <w:b/>
          <w:bCs/>
          <w:color w:val="212529"/>
          <w:szCs w:val="24"/>
          <w:lang w:eastAsia="en-029"/>
        </w:rPr>
      </w:pPr>
      <w:r w:rsidRPr="0091386A">
        <w:rPr>
          <w:rFonts w:ascii="Bookman Old Style" w:hAnsi="Bookman Old Style"/>
          <w:color w:val="212529"/>
          <w:szCs w:val="24"/>
          <w:lang w:eastAsia="en-029"/>
        </w:rPr>
        <w:t xml:space="preserve">Tenders must be submitted to the </w:t>
      </w:r>
      <w:r w:rsidR="003302D6">
        <w:rPr>
          <w:rFonts w:ascii="Bookman Old Style" w:hAnsi="Bookman Old Style"/>
          <w:color w:val="212529"/>
          <w:szCs w:val="24"/>
          <w:lang w:eastAsia="en-029"/>
        </w:rPr>
        <w:t>Permanent Secretary</w:t>
      </w:r>
      <w:r w:rsidRPr="0091386A">
        <w:rPr>
          <w:rFonts w:ascii="Bookman Old Style" w:hAnsi="Bookman Old Style"/>
          <w:color w:val="212529"/>
          <w:szCs w:val="24"/>
          <w:lang w:eastAsia="en-029"/>
        </w:rPr>
        <w:t xml:space="preserve">, </w:t>
      </w:r>
      <w:r w:rsidR="003302D6">
        <w:rPr>
          <w:rFonts w:ascii="Bookman Old Style" w:hAnsi="Bookman Old Style"/>
          <w:color w:val="212529"/>
          <w:szCs w:val="24"/>
          <w:lang w:eastAsia="en-029"/>
        </w:rPr>
        <w:t xml:space="preserve">Ministry </w:t>
      </w:r>
      <w:r w:rsidR="00D133B5">
        <w:rPr>
          <w:rFonts w:ascii="Bookman Old Style" w:hAnsi="Bookman Old Style"/>
          <w:color w:val="212529"/>
          <w:szCs w:val="24"/>
          <w:lang w:eastAsia="en-029"/>
        </w:rPr>
        <w:t>of</w:t>
      </w:r>
      <w:r w:rsidR="003302D6">
        <w:rPr>
          <w:rFonts w:ascii="Bookman Old Style" w:hAnsi="Bookman Old Style"/>
          <w:color w:val="212529"/>
          <w:szCs w:val="24"/>
          <w:lang w:eastAsia="en-029"/>
        </w:rPr>
        <w:t xml:space="preserve"> Education, Youth Affairs &amp; Sports </w:t>
      </w:r>
      <w:r w:rsidRPr="0091386A">
        <w:rPr>
          <w:rFonts w:ascii="Bookman Old Style" w:hAnsi="Bookman Old Style"/>
          <w:color w:val="212529"/>
          <w:szCs w:val="24"/>
          <w:lang w:eastAsia="en-029"/>
        </w:rPr>
        <w:t xml:space="preserve">at the </w:t>
      </w:r>
      <w:r w:rsidR="00652C2B">
        <w:rPr>
          <w:rFonts w:ascii="Bookman Old Style" w:hAnsi="Bookman Old Style"/>
          <w:color w:val="212529"/>
          <w:szCs w:val="24"/>
          <w:lang w:eastAsia="en-029"/>
        </w:rPr>
        <w:t>following address:</w:t>
      </w:r>
    </w:p>
    <w:p w14:paraId="55CBDF1E" w14:textId="77777777" w:rsidR="00652C2B" w:rsidRPr="00652C2B" w:rsidRDefault="00652C2B" w:rsidP="00652C2B">
      <w:pPr>
        <w:pStyle w:val="ListParagraph"/>
        <w:rPr>
          <w:rFonts w:ascii="Bookman Old Style" w:hAnsi="Bookman Old Style"/>
          <w:b/>
          <w:bCs/>
          <w:color w:val="212529"/>
          <w:szCs w:val="24"/>
          <w:lang w:eastAsia="en-029"/>
        </w:rPr>
      </w:pPr>
    </w:p>
    <w:p w14:paraId="712AABE2" w14:textId="690DE56A" w:rsidR="00D133B5" w:rsidRPr="00574F87" w:rsidRDefault="00D133B5" w:rsidP="00652C2B">
      <w:pPr>
        <w:pStyle w:val="ListParagraph"/>
        <w:shd w:val="clear" w:color="auto" w:fill="FEFEFE"/>
        <w:ind w:left="1440"/>
        <w:rPr>
          <w:rFonts w:ascii="Bookman Old Style" w:hAnsi="Bookman Old Style"/>
          <w:b/>
          <w:bCs/>
          <w:color w:val="212529"/>
          <w:szCs w:val="24"/>
          <w:lang w:eastAsia="en-029"/>
        </w:rPr>
      </w:pPr>
      <w:r>
        <w:rPr>
          <w:rFonts w:ascii="Bookman Old Style" w:hAnsi="Bookman Old Style"/>
          <w:b/>
          <w:bCs/>
          <w:color w:val="212529"/>
          <w:szCs w:val="24"/>
          <w:lang w:eastAsia="en-029"/>
        </w:rPr>
        <w:t>Permanent Secretary</w:t>
      </w:r>
    </w:p>
    <w:p w14:paraId="777CF2C4" w14:textId="120D8EDE" w:rsidR="00652C2B" w:rsidRDefault="00652C2B" w:rsidP="00652C2B">
      <w:pPr>
        <w:pStyle w:val="ListParagraph"/>
        <w:shd w:val="clear" w:color="auto" w:fill="FEFEFE"/>
        <w:ind w:left="1440"/>
        <w:rPr>
          <w:rFonts w:ascii="Bookman Old Style" w:hAnsi="Bookman Old Style"/>
          <w:color w:val="212529"/>
          <w:szCs w:val="24"/>
          <w:lang w:eastAsia="en-029"/>
        </w:rPr>
      </w:pPr>
      <w:r>
        <w:rPr>
          <w:rFonts w:ascii="Bookman Old Style" w:hAnsi="Bookman Old Style"/>
          <w:color w:val="212529"/>
          <w:szCs w:val="24"/>
          <w:lang w:eastAsia="en-029"/>
        </w:rPr>
        <w:t xml:space="preserve">Ministry of </w:t>
      </w:r>
      <w:r w:rsidR="00D133B5">
        <w:rPr>
          <w:rFonts w:ascii="Bookman Old Style" w:hAnsi="Bookman Old Style"/>
          <w:color w:val="212529"/>
          <w:szCs w:val="24"/>
          <w:lang w:eastAsia="en-029"/>
        </w:rPr>
        <w:t>Education, Youth Affairs &amp; Sports</w:t>
      </w:r>
    </w:p>
    <w:p w14:paraId="092CE1CF" w14:textId="16BD9E0F" w:rsidR="00652C2B" w:rsidRPr="00652C2B" w:rsidRDefault="00D133B5" w:rsidP="00652C2B">
      <w:pPr>
        <w:pStyle w:val="ListParagraph"/>
        <w:shd w:val="clear" w:color="auto" w:fill="FEFEFE"/>
        <w:ind w:left="1440"/>
        <w:rPr>
          <w:rFonts w:ascii="Bookman Old Style" w:hAnsi="Bookman Old Style"/>
          <w:color w:val="212529"/>
          <w:szCs w:val="24"/>
          <w:lang w:eastAsia="en-029"/>
        </w:rPr>
      </w:pPr>
      <w:r>
        <w:rPr>
          <w:rFonts w:ascii="Bookman Old Style" w:hAnsi="Bookman Old Style"/>
          <w:color w:val="212529"/>
          <w:szCs w:val="24"/>
          <w:lang w:eastAsia="en-029"/>
        </w:rPr>
        <w:t>2</w:t>
      </w:r>
      <w:r w:rsidRPr="00D133B5">
        <w:rPr>
          <w:rFonts w:ascii="Bookman Old Style" w:hAnsi="Bookman Old Style"/>
          <w:color w:val="212529"/>
          <w:szCs w:val="24"/>
          <w:vertAlign w:val="superscript"/>
          <w:lang w:eastAsia="en-029"/>
        </w:rPr>
        <w:t>nd</w:t>
      </w:r>
      <w:r>
        <w:rPr>
          <w:rFonts w:ascii="Bookman Old Style" w:hAnsi="Bookman Old Style"/>
          <w:color w:val="212529"/>
          <w:szCs w:val="24"/>
          <w:lang w:eastAsia="en-029"/>
        </w:rPr>
        <w:t xml:space="preserve"> Floor E.A Creque </w:t>
      </w:r>
      <w:r w:rsidR="00652C2B" w:rsidRPr="00652C2B">
        <w:rPr>
          <w:rFonts w:ascii="Bookman Old Style" w:hAnsi="Bookman Old Style"/>
          <w:color w:val="212529"/>
          <w:szCs w:val="24"/>
          <w:lang w:eastAsia="en-029"/>
        </w:rPr>
        <w:t>Building</w:t>
      </w:r>
    </w:p>
    <w:p w14:paraId="19DF6618" w14:textId="41692C8E" w:rsidR="00652C2B" w:rsidRPr="00652C2B" w:rsidRDefault="00D133B5" w:rsidP="00652C2B">
      <w:pPr>
        <w:pStyle w:val="ListParagraph"/>
        <w:shd w:val="clear" w:color="auto" w:fill="FEFEFE"/>
        <w:ind w:left="1440"/>
        <w:rPr>
          <w:rFonts w:ascii="Bookman Old Style" w:hAnsi="Bookman Old Style"/>
          <w:color w:val="212529"/>
          <w:szCs w:val="24"/>
          <w:lang w:eastAsia="en-029"/>
        </w:rPr>
      </w:pPr>
      <w:r>
        <w:rPr>
          <w:rFonts w:ascii="Bookman Old Style" w:hAnsi="Bookman Old Style"/>
          <w:color w:val="212529"/>
          <w:szCs w:val="24"/>
          <w:lang w:eastAsia="en-029"/>
        </w:rPr>
        <w:t>Main Street</w:t>
      </w:r>
    </w:p>
    <w:p w14:paraId="2A5C5A6C" w14:textId="77777777" w:rsidR="00652C2B" w:rsidRPr="00652C2B" w:rsidRDefault="00652C2B" w:rsidP="00652C2B">
      <w:pPr>
        <w:pStyle w:val="ListParagraph"/>
        <w:shd w:val="clear" w:color="auto" w:fill="FEFEFE"/>
        <w:ind w:left="1440"/>
        <w:rPr>
          <w:rFonts w:ascii="Bookman Old Style" w:hAnsi="Bookman Old Style"/>
          <w:color w:val="212529"/>
          <w:szCs w:val="24"/>
          <w:lang w:eastAsia="en-029"/>
        </w:rPr>
      </w:pPr>
      <w:r w:rsidRPr="00652C2B">
        <w:rPr>
          <w:rFonts w:ascii="Bookman Old Style" w:hAnsi="Bookman Old Style"/>
          <w:color w:val="212529"/>
          <w:szCs w:val="24"/>
          <w:lang w:eastAsia="en-029"/>
        </w:rPr>
        <w:t>Road Town, Tortola</w:t>
      </w:r>
    </w:p>
    <w:p w14:paraId="2C96C366" w14:textId="27AA8D9E" w:rsidR="00652C2B" w:rsidRDefault="00652C2B" w:rsidP="00652C2B">
      <w:pPr>
        <w:pStyle w:val="ListParagraph"/>
        <w:shd w:val="clear" w:color="auto" w:fill="FEFEFE"/>
        <w:ind w:left="1440"/>
        <w:rPr>
          <w:rFonts w:ascii="Bookman Old Style" w:hAnsi="Bookman Old Style"/>
          <w:color w:val="212529"/>
          <w:szCs w:val="24"/>
          <w:lang w:eastAsia="en-029"/>
        </w:rPr>
      </w:pPr>
      <w:r w:rsidRPr="00652C2B">
        <w:rPr>
          <w:rFonts w:ascii="Bookman Old Style" w:hAnsi="Bookman Old Style"/>
          <w:color w:val="212529"/>
          <w:szCs w:val="24"/>
          <w:lang w:eastAsia="en-029"/>
        </w:rPr>
        <w:t>BRITISH VIRGIN ISLANDS</w:t>
      </w:r>
    </w:p>
    <w:p w14:paraId="5507C0FC" w14:textId="7E4B06A5" w:rsidR="00A55862" w:rsidRDefault="00A55862" w:rsidP="00652C2B">
      <w:pPr>
        <w:pStyle w:val="ListParagraph"/>
        <w:shd w:val="clear" w:color="auto" w:fill="FEFEFE"/>
        <w:ind w:left="1440"/>
        <w:rPr>
          <w:rFonts w:ascii="Bookman Old Style" w:hAnsi="Bookman Old Style"/>
          <w:color w:val="212529"/>
          <w:szCs w:val="24"/>
          <w:lang w:eastAsia="en-029"/>
        </w:rPr>
      </w:pPr>
    </w:p>
    <w:p w14:paraId="3B368381" w14:textId="77777777" w:rsidR="00BD3768" w:rsidRDefault="00BD3768" w:rsidP="00652C2B">
      <w:pPr>
        <w:pStyle w:val="ListParagraph"/>
        <w:shd w:val="clear" w:color="auto" w:fill="FEFEFE"/>
        <w:ind w:left="1440"/>
        <w:rPr>
          <w:rFonts w:ascii="Bookman Old Style" w:hAnsi="Bookman Old Style"/>
          <w:color w:val="212529"/>
          <w:szCs w:val="24"/>
          <w:lang w:eastAsia="en-029"/>
        </w:rPr>
      </w:pPr>
    </w:p>
    <w:p w14:paraId="28838ED6" w14:textId="42D9480B" w:rsidR="006F4599" w:rsidRPr="0091386A" w:rsidRDefault="003F75F8" w:rsidP="00407F64">
      <w:pPr>
        <w:pStyle w:val="ListParagraph"/>
        <w:numPr>
          <w:ilvl w:val="1"/>
          <w:numId w:val="2"/>
        </w:numPr>
        <w:shd w:val="clear" w:color="auto" w:fill="FEFEFE"/>
        <w:ind w:left="0" w:firstLine="0"/>
        <w:rPr>
          <w:rFonts w:ascii="Bookman Old Style" w:hAnsi="Bookman Old Style"/>
          <w:b/>
          <w:bCs/>
          <w:color w:val="212529"/>
          <w:szCs w:val="24"/>
          <w:lang w:eastAsia="en-029"/>
        </w:rPr>
      </w:pPr>
      <w:r w:rsidRPr="0091386A">
        <w:rPr>
          <w:rFonts w:ascii="Bookman Old Style" w:hAnsi="Bookman Old Style"/>
          <w:color w:val="212529"/>
          <w:szCs w:val="24"/>
          <w:lang w:eastAsia="en-029"/>
        </w:rPr>
        <w:t xml:space="preserve"> Tenderers must submit </w:t>
      </w:r>
      <w:r w:rsidRPr="0091386A">
        <w:rPr>
          <w:rFonts w:ascii="Bookman Old Style" w:hAnsi="Bookman Old Style"/>
          <w:b/>
          <w:color w:val="212529"/>
          <w:szCs w:val="24"/>
          <w:lang w:eastAsia="en-029"/>
        </w:rPr>
        <w:t>one (1) original copy</w:t>
      </w:r>
      <w:r w:rsidR="00574F87">
        <w:rPr>
          <w:rFonts w:ascii="Bookman Old Style" w:hAnsi="Bookman Old Style"/>
          <w:b/>
          <w:color w:val="212529"/>
          <w:szCs w:val="24"/>
          <w:lang w:eastAsia="en-029"/>
        </w:rPr>
        <w:t xml:space="preserve"> and</w:t>
      </w:r>
      <w:r w:rsidRPr="0091386A">
        <w:rPr>
          <w:rFonts w:ascii="Bookman Old Style" w:hAnsi="Bookman Old Style"/>
          <w:b/>
          <w:color w:val="212529"/>
          <w:szCs w:val="24"/>
          <w:lang w:eastAsia="en-029"/>
        </w:rPr>
        <w:t xml:space="preserve"> </w:t>
      </w:r>
      <w:r w:rsidR="00A55862">
        <w:rPr>
          <w:rFonts w:ascii="Bookman Old Style" w:hAnsi="Bookman Old Style"/>
          <w:b/>
          <w:color w:val="212529"/>
          <w:szCs w:val="24"/>
          <w:lang w:eastAsia="en-029"/>
        </w:rPr>
        <w:t>one</w:t>
      </w:r>
      <w:r w:rsidR="00574F87" w:rsidRPr="0091386A">
        <w:rPr>
          <w:rFonts w:ascii="Bookman Old Style" w:hAnsi="Bookman Old Style"/>
          <w:b/>
          <w:color w:val="212529"/>
          <w:szCs w:val="24"/>
          <w:lang w:eastAsia="en-029"/>
        </w:rPr>
        <w:t xml:space="preserve"> (</w:t>
      </w:r>
      <w:r w:rsidR="00A55862">
        <w:rPr>
          <w:rFonts w:ascii="Bookman Old Style" w:hAnsi="Bookman Old Style"/>
          <w:b/>
          <w:color w:val="212529"/>
          <w:szCs w:val="24"/>
          <w:lang w:eastAsia="en-029"/>
        </w:rPr>
        <w:t>1</w:t>
      </w:r>
      <w:r w:rsidR="00574F87" w:rsidRPr="0091386A">
        <w:rPr>
          <w:rFonts w:ascii="Bookman Old Style" w:hAnsi="Bookman Old Style"/>
          <w:b/>
          <w:color w:val="212529"/>
          <w:szCs w:val="24"/>
          <w:lang w:eastAsia="en-029"/>
        </w:rPr>
        <w:t>) additional cop</w:t>
      </w:r>
      <w:r w:rsidR="00A55862">
        <w:rPr>
          <w:rFonts w:ascii="Bookman Old Style" w:hAnsi="Bookman Old Style"/>
          <w:b/>
          <w:color w:val="212529"/>
          <w:szCs w:val="24"/>
          <w:lang w:eastAsia="en-029"/>
        </w:rPr>
        <w:t>y</w:t>
      </w:r>
      <w:r w:rsidR="00574F87">
        <w:rPr>
          <w:rFonts w:ascii="Bookman Old Style" w:hAnsi="Bookman Old Style"/>
          <w:bCs/>
          <w:color w:val="212529"/>
          <w:szCs w:val="24"/>
          <w:lang w:eastAsia="en-029"/>
        </w:rPr>
        <w:t xml:space="preserve"> of the </w:t>
      </w:r>
      <w:r w:rsidRPr="0091386A">
        <w:rPr>
          <w:rFonts w:ascii="Bookman Old Style" w:hAnsi="Bookman Old Style"/>
          <w:color w:val="212529"/>
          <w:szCs w:val="24"/>
          <w:lang w:eastAsia="en-029"/>
        </w:rPr>
        <w:t xml:space="preserve">complete </w:t>
      </w:r>
      <w:r w:rsidR="006F4599" w:rsidRPr="0091386A">
        <w:rPr>
          <w:rFonts w:ascii="Bookman Old Style" w:hAnsi="Bookman Old Style"/>
          <w:color w:val="212529"/>
          <w:szCs w:val="24"/>
          <w:lang w:eastAsia="en-029"/>
        </w:rPr>
        <w:t>t</w:t>
      </w:r>
      <w:r w:rsidRPr="0091386A">
        <w:rPr>
          <w:rFonts w:ascii="Bookman Old Style" w:hAnsi="Bookman Old Style"/>
          <w:color w:val="212529"/>
          <w:szCs w:val="24"/>
          <w:lang w:eastAsia="en-029"/>
        </w:rPr>
        <w:t xml:space="preserve">ender package, including appendices and supporting </w:t>
      </w:r>
      <w:r w:rsidRPr="0091386A">
        <w:rPr>
          <w:rFonts w:ascii="Bookman Old Style" w:hAnsi="Bookman Old Style"/>
          <w:color w:val="212529"/>
          <w:szCs w:val="24"/>
          <w:lang w:eastAsia="en-029"/>
        </w:rPr>
        <w:lastRenderedPageBreak/>
        <w:t>literature</w:t>
      </w:r>
      <w:r w:rsidR="00574F87">
        <w:rPr>
          <w:rFonts w:ascii="Bookman Old Style" w:hAnsi="Bookman Old Style"/>
          <w:color w:val="212529"/>
          <w:szCs w:val="24"/>
          <w:lang w:eastAsia="en-029"/>
        </w:rPr>
        <w:t xml:space="preserve"> in one envelope clearly marked with the reference</w:t>
      </w:r>
      <w:r w:rsidR="003E60FF">
        <w:rPr>
          <w:rFonts w:ascii="Bookman Old Style" w:hAnsi="Bookman Old Style"/>
          <w:color w:val="212529"/>
          <w:szCs w:val="24"/>
          <w:lang w:eastAsia="en-029"/>
        </w:rPr>
        <w:t xml:space="preserve"> </w:t>
      </w:r>
      <w:r w:rsidR="003E60FF" w:rsidRPr="00681375">
        <w:rPr>
          <w:rFonts w:ascii="Bookman Old Style" w:hAnsi="Bookman Old Style"/>
          <w:b/>
          <w:bCs/>
          <w:color w:val="212529"/>
          <w:szCs w:val="24"/>
          <w:lang w:eastAsia="en-029"/>
        </w:rPr>
        <w:t>“</w:t>
      </w:r>
      <w:r w:rsidR="00CD21AC">
        <w:rPr>
          <w:rFonts w:ascii="Bookman Old Style" w:hAnsi="Bookman Old Style"/>
          <w:b/>
          <w:bCs/>
          <w:color w:val="212529"/>
          <w:szCs w:val="24"/>
          <w:lang w:eastAsia="en-029"/>
        </w:rPr>
        <w:t xml:space="preserve">Supply of </w:t>
      </w:r>
      <w:r w:rsidR="00111EDE">
        <w:rPr>
          <w:rFonts w:ascii="Bookman Old Style" w:hAnsi="Bookman Old Style"/>
          <w:b/>
          <w:color w:val="212529"/>
          <w:szCs w:val="24"/>
          <w:lang w:eastAsia="en-029"/>
        </w:rPr>
        <w:t xml:space="preserve">Transportation </w:t>
      </w:r>
      <w:r w:rsidR="00CD21AC">
        <w:rPr>
          <w:rFonts w:ascii="Bookman Old Style" w:hAnsi="Bookman Old Style"/>
          <w:b/>
          <w:color w:val="212529"/>
          <w:szCs w:val="24"/>
          <w:lang w:eastAsia="en-029"/>
        </w:rPr>
        <w:t>Services for</w:t>
      </w:r>
      <w:r w:rsidR="00111EDE">
        <w:rPr>
          <w:rFonts w:ascii="Bookman Old Style" w:hAnsi="Bookman Old Style"/>
          <w:b/>
          <w:color w:val="212529"/>
          <w:szCs w:val="24"/>
          <w:lang w:eastAsia="en-029"/>
        </w:rPr>
        <w:t xml:space="preserve"> </w:t>
      </w:r>
      <w:r w:rsidR="00DC7D32">
        <w:rPr>
          <w:rFonts w:ascii="Bookman Old Style" w:hAnsi="Bookman Old Style"/>
          <w:b/>
          <w:color w:val="212529"/>
          <w:szCs w:val="24"/>
          <w:lang w:eastAsia="en-029"/>
        </w:rPr>
        <w:t>Bregado Flax Educational Centre Secondary</w:t>
      </w:r>
      <w:r w:rsidR="00111EDE">
        <w:rPr>
          <w:rFonts w:ascii="Bookman Old Style" w:hAnsi="Bookman Old Style"/>
          <w:b/>
          <w:color w:val="212529"/>
          <w:szCs w:val="24"/>
          <w:lang w:eastAsia="en-029"/>
        </w:rPr>
        <w:t xml:space="preserve"> Students:</w:t>
      </w:r>
      <w:r w:rsidR="00AF154F">
        <w:rPr>
          <w:rFonts w:ascii="Bookman Old Style" w:hAnsi="Bookman Old Style"/>
          <w:b/>
          <w:color w:val="212529"/>
          <w:szCs w:val="24"/>
          <w:lang w:eastAsia="en-029"/>
        </w:rPr>
        <w:t xml:space="preserve"> </w:t>
      </w:r>
      <w:r w:rsidR="00DC7D32">
        <w:rPr>
          <w:rFonts w:ascii="Bookman Old Style" w:hAnsi="Bookman Old Style"/>
          <w:b/>
          <w:color w:val="212529"/>
          <w:szCs w:val="24"/>
          <w:lang w:eastAsia="en-029"/>
        </w:rPr>
        <w:t>North Sound</w:t>
      </w:r>
      <w:r w:rsidR="00111EDE">
        <w:rPr>
          <w:rFonts w:ascii="Bookman Old Style" w:hAnsi="Bookman Old Style"/>
          <w:b/>
          <w:color w:val="212529"/>
          <w:szCs w:val="24"/>
          <w:lang w:eastAsia="en-029"/>
        </w:rPr>
        <w:t xml:space="preserve"> to</w:t>
      </w:r>
      <w:r w:rsidR="00873923">
        <w:rPr>
          <w:rFonts w:ascii="Bookman Old Style" w:hAnsi="Bookman Old Style"/>
          <w:b/>
          <w:color w:val="212529"/>
          <w:szCs w:val="24"/>
          <w:lang w:eastAsia="en-029"/>
        </w:rPr>
        <w:t xml:space="preserve"> the</w:t>
      </w:r>
      <w:r w:rsidR="00DC7D32">
        <w:rPr>
          <w:rFonts w:ascii="Bookman Old Style" w:hAnsi="Bookman Old Style"/>
          <w:b/>
          <w:color w:val="212529"/>
          <w:szCs w:val="24"/>
          <w:lang w:eastAsia="en-029"/>
        </w:rPr>
        <w:t xml:space="preserve"> Bregado Flax Educational Centre</w:t>
      </w:r>
      <w:r w:rsidR="00CD4829" w:rsidRPr="00CD4829">
        <w:rPr>
          <w:rFonts w:ascii="Bookman Old Style" w:hAnsi="Bookman Old Style"/>
          <w:b/>
          <w:color w:val="212529"/>
          <w:szCs w:val="24"/>
          <w:lang w:eastAsia="en-029"/>
        </w:rPr>
        <w:t>”</w:t>
      </w:r>
      <w:r w:rsidR="00CD4829">
        <w:rPr>
          <w:rFonts w:ascii="Bookman Old Style" w:hAnsi="Bookman Old Style"/>
          <w:color w:val="212529"/>
          <w:szCs w:val="24"/>
          <w:lang w:eastAsia="en-029"/>
        </w:rPr>
        <w:t>.</w:t>
      </w:r>
      <w:r w:rsidRPr="0091386A">
        <w:rPr>
          <w:rFonts w:ascii="Bookman Old Style" w:hAnsi="Bookman Old Style"/>
          <w:color w:val="212529"/>
          <w:szCs w:val="24"/>
          <w:lang w:eastAsia="en-029"/>
        </w:rPr>
        <w:t xml:space="preserve">  The original </w:t>
      </w:r>
      <w:r w:rsidR="006F4599" w:rsidRPr="0091386A">
        <w:rPr>
          <w:rFonts w:ascii="Bookman Old Style" w:hAnsi="Bookman Old Style"/>
          <w:color w:val="212529"/>
          <w:szCs w:val="24"/>
          <w:lang w:eastAsia="en-029"/>
        </w:rPr>
        <w:t>t</w:t>
      </w:r>
      <w:r w:rsidRPr="0091386A">
        <w:rPr>
          <w:rFonts w:ascii="Bookman Old Style" w:hAnsi="Bookman Old Style"/>
          <w:color w:val="212529"/>
          <w:szCs w:val="24"/>
          <w:lang w:eastAsia="en-029"/>
        </w:rPr>
        <w:t>ender and cop</w:t>
      </w:r>
      <w:r w:rsidR="00A55862">
        <w:rPr>
          <w:rFonts w:ascii="Bookman Old Style" w:hAnsi="Bookman Old Style"/>
          <w:color w:val="212529"/>
          <w:szCs w:val="24"/>
          <w:lang w:eastAsia="en-029"/>
        </w:rPr>
        <w:t>y</w:t>
      </w:r>
      <w:r w:rsidRPr="0091386A">
        <w:rPr>
          <w:rFonts w:ascii="Bookman Old Style" w:hAnsi="Bookman Old Style"/>
          <w:color w:val="212529"/>
          <w:szCs w:val="24"/>
          <w:lang w:eastAsia="en-029"/>
        </w:rPr>
        <w:t xml:space="preserve"> must be clearly marked accordingly, and all information must be legible.</w:t>
      </w:r>
    </w:p>
    <w:p w14:paraId="38593073" w14:textId="77777777" w:rsidR="006F4599" w:rsidRDefault="006F4599" w:rsidP="006F4599">
      <w:pPr>
        <w:pStyle w:val="ListParagraph"/>
        <w:shd w:val="clear" w:color="auto" w:fill="FEFEFE"/>
        <w:ind w:left="0"/>
        <w:rPr>
          <w:rFonts w:ascii="Bookman Old Style" w:hAnsi="Bookman Old Style"/>
          <w:b/>
          <w:bCs/>
          <w:color w:val="212529"/>
          <w:szCs w:val="24"/>
          <w:lang w:eastAsia="en-029"/>
        </w:rPr>
      </w:pPr>
    </w:p>
    <w:p w14:paraId="1D243F59" w14:textId="0F8262DA" w:rsidR="00574F87" w:rsidRPr="00574F87" w:rsidRDefault="00574F87" w:rsidP="00407F64">
      <w:pPr>
        <w:pStyle w:val="ListParagraph"/>
        <w:numPr>
          <w:ilvl w:val="1"/>
          <w:numId w:val="2"/>
        </w:numPr>
        <w:shd w:val="clear" w:color="auto" w:fill="FEFEFE"/>
        <w:ind w:left="720" w:hanging="720"/>
        <w:rPr>
          <w:rFonts w:ascii="Bookman Old Style" w:hAnsi="Bookman Old Style"/>
          <w:b/>
          <w:bCs/>
          <w:color w:val="212529"/>
          <w:szCs w:val="24"/>
          <w:lang w:eastAsia="en-029"/>
        </w:rPr>
      </w:pPr>
      <w:r>
        <w:rPr>
          <w:rFonts w:ascii="Bookman Old Style" w:hAnsi="Bookman Old Style"/>
          <w:b/>
          <w:bCs/>
          <w:color w:val="212529"/>
          <w:szCs w:val="24"/>
          <w:lang w:eastAsia="en-029"/>
        </w:rPr>
        <w:t>Tenders m</w:t>
      </w:r>
      <w:r w:rsidR="00D133B5">
        <w:rPr>
          <w:rFonts w:ascii="Bookman Old Style" w:hAnsi="Bookman Old Style"/>
          <w:b/>
          <w:bCs/>
          <w:color w:val="212529"/>
          <w:szCs w:val="24"/>
          <w:lang w:eastAsia="en-029"/>
        </w:rPr>
        <w:t xml:space="preserve">ust be submitted no later than </w:t>
      </w:r>
      <w:r w:rsidR="0026501B">
        <w:rPr>
          <w:rFonts w:ascii="Bookman Old Style" w:hAnsi="Bookman Old Style"/>
          <w:b/>
          <w:bCs/>
          <w:color w:val="212529"/>
          <w:szCs w:val="24"/>
          <w:lang w:eastAsia="en-029"/>
        </w:rPr>
        <w:t>7</w:t>
      </w:r>
      <w:r w:rsidR="009315E0" w:rsidRPr="009315E0">
        <w:rPr>
          <w:rFonts w:ascii="Bookman Old Style" w:hAnsi="Bookman Old Style"/>
          <w:b/>
          <w:bCs/>
          <w:color w:val="212529"/>
          <w:szCs w:val="24"/>
          <w:vertAlign w:val="superscript"/>
          <w:lang w:eastAsia="en-029"/>
        </w:rPr>
        <w:t>th</w:t>
      </w:r>
      <w:r w:rsidR="009315E0">
        <w:rPr>
          <w:rFonts w:ascii="Bookman Old Style" w:hAnsi="Bookman Old Style"/>
          <w:b/>
          <w:bCs/>
          <w:color w:val="212529"/>
          <w:szCs w:val="24"/>
          <w:lang w:eastAsia="en-029"/>
        </w:rPr>
        <w:t xml:space="preserve"> </w:t>
      </w:r>
      <w:r w:rsidR="00111EDE">
        <w:rPr>
          <w:rFonts w:ascii="Bookman Old Style" w:hAnsi="Bookman Old Style"/>
          <w:b/>
          <w:bCs/>
          <w:color w:val="212529"/>
          <w:szCs w:val="24"/>
          <w:lang w:eastAsia="en-029"/>
        </w:rPr>
        <w:t>October</w:t>
      </w:r>
      <w:r w:rsidR="0075527D" w:rsidRPr="00087618">
        <w:rPr>
          <w:rFonts w:ascii="Bookman Old Style" w:hAnsi="Bookman Old Style"/>
          <w:b/>
          <w:bCs/>
          <w:color w:val="212529"/>
          <w:szCs w:val="24"/>
          <w:lang w:eastAsia="en-029"/>
        </w:rPr>
        <w:t>, 202</w:t>
      </w:r>
      <w:r w:rsidR="00CD4829" w:rsidRPr="00087618">
        <w:rPr>
          <w:rFonts w:ascii="Bookman Old Style" w:hAnsi="Bookman Old Style"/>
          <w:b/>
          <w:bCs/>
          <w:color w:val="212529"/>
          <w:szCs w:val="24"/>
          <w:lang w:eastAsia="en-029"/>
        </w:rPr>
        <w:t>5</w:t>
      </w:r>
      <w:r w:rsidR="00592FC8" w:rsidRPr="00087618">
        <w:rPr>
          <w:rFonts w:ascii="Bookman Old Style" w:hAnsi="Bookman Old Style"/>
          <w:b/>
          <w:bCs/>
          <w:color w:val="212529"/>
          <w:szCs w:val="24"/>
          <w:lang w:eastAsia="en-029"/>
        </w:rPr>
        <w:t xml:space="preserve"> </w:t>
      </w:r>
      <w:r w:rsidRPr="00087618">
        <w:rPr>
          <w:rFonts w:ascii="Bookman Old Style" w:hAnsi="Bookman Old Style"/>
          <w:b/>
          <w:bCs/>
          <w:color w:val="212529"/>
          <w:szCs w:val="24"/>
          <w:lang w:eastAsia="en-029"/>
        </w:rPr>
        <w:t xml:space="preserve">at </w:t>
      </w:r>
      <w:r w:rsidR="00CD4829" w:rsidRPr="00087618">
        <w:rPr>
          <w:rFonts w:ascii="Bookman Old Style" w:hAnsi="Bookman Old Style"/>
          <w:b/>
          <w:bCs/>
          <w:color w:val="212529"/>
          <w:szCs w:val="24"/>
          <w:lang w:eastAsia="en-029"/>
        </w:rPr>
        <w:t>10</w:t>
      </w:r>
      <w:r w:rsidRPr="00087618">
        <w:rPr>
          <w:rFonts w:ascii="Bookman Old Style" w:hAnsi="Bookman Old Style"/>
          <w:b/>
          <w:bCs/>
          <w:color w:val="212529"/>
          <w:szCs w:val="24"/>
          <w:lang w:eastAsia="en-029"/>
        </w:rPr>
        <w:t>:00</w:t>
      </w:r>
      <w:r w:rsidR="00CD4829" w:rsidRPr="00087618">
        <w:rPr>
          <w:rFonts w:ascii="Bookman Old Style" w:hAnsi="Bookman Old Style"/>
          <w:b/>
          <w:bCs/>
          <w:color w:val="212529"/>
          <w:szCs w:val="24"/>
          <w:lang w:eastAsia="en-029"/>
        </w:rPr>
        <w:t>a</w:t>
      </w:r>
      <w:r w:rsidR="004257FC" w:rsidRPr="00087618">
        <w:rPr>
          <w:rFonts w:ascii="Bookman Old Style" w:hAnsi="Bookman Old Style"/>
          <w:b/>
          <w:bCs/>
          <w:color w:val="212529"/>
          <w:szCs w:val="24"/>
          <w:lang w:eastAsia="en-029"/>
        </w:rPr>
        <w:t>m</w:t>
      </w:r>
      <w:r w:rsidR="004257FC">
        <w:rPr>
          <w:rFonts w:ascii="Bookman Old Style" w:hAnsi="Bookman Old Style"/>
          <w:b/>
          <w:bCs/>
          <w:color w:val="212529"/>
          <w:szCs w:val="24"/>
          <w:lang w:eastAsia="en-029"/>
        </w:rPr>
        <w:t xml:space="preserve"> </w:t>
      </w:r>
      <w:r w:rsidRPr="00C53D44">
        <w:rPr>
          <w:rFonts w:ascii="Bookman Old Style" w:hAnsi="Bookman Old Style"/>
          <w:color w:val="212529"/>
          <w:szCs w:val="24"/>
          <w:lang w:eastAsia="en-029"/>
        </w:rPr>
        <w:t>local time.</w:t>
      </w:r>
      <w:r w:rsidR="00B93F8A" w:rsidRPr="00C53D44">
        <w:rPr>
          <w:rFonts w:ascii="Bookman Old Style" w:hAnsi="Bookman Old Style"/>
          <w:color w:val="212529"/>
          <w:szCs w:val="24"/>
          <w:lang w:eastAsia="en-029"/>
        </w:rPr>
        <w:t xml:space="preserve"> Tenders received after this date and time will</w:t>
      </w:r>
      <w:r w:rsidR="00B93F8A">
        <w:rPr>
          <w:rFonts w:ascii="Bookman Old Style" w:hAnsi="Bookman Old Style"/>
          <w:color w:val="212529"/>
          <w:szCs w:val="24"/>
          <w:lang w:eastAsia="en-029"/>
        </w:rPr>
        <w:t xml:space="preserve"> be rejected and not be considered.</w:t>
      </w:r>
      <w:r>
        <w:rPr>
          <w:rFonts w:ascii="Bookman Old Style" w:hAnsi="Bookman Old Style"/>
          <w:b/>
          <w:bCs/>
          <w:color w:val="212529"/>
          <w:szCs w:val="24"/>
          <w:lang w:eastAsia="en-029"/>
        </w:rPr>
        <w:t xml:space="preserve"> </w:t>
      </w:r>
    </w:p>
    <w:p w14:paraId="129F0264" w14:textId="77777777" w:rsidR="00574F87" w:rsidRPr="00574F87" w:rsidRDefault="00574F87" w:rsidP="00574F87">
      <w:pPr>
        <w:pStyle w:val="ListParagraph"/>
        <w:rPr>
          <w:rFonts w:ascii="Bookman Old Style" w:hAnsi="Bookman Old Style"/>
          <w:color w:val="212529"/>
          <w:szCs w:val="24"/>
          <w:lang w:eastAsia="en-029"/>
        </w:rPr>
      </w:pPr>
    </w:p>
    <w:p w14:paraId="4E496E52" w14:textId="33FB6D09" w:rsidR="00180558" w:rsidRPr="00180558" w:rsidRDefault="006126E9" w:rsidP="00407F64">
      <w:pPr>
        <w:pStyle w:val="ListParagraph"/>
        <w:numPr>
          <w:ilvl w:val="0"/>
          <w:numId w:val="2"/>
        </w:numPr>
        <w:shd w:val="clear" w:color="auto" w:fill="FEFEFE"/>
        <w:rPr>
          <w:rFonts w:ascii="Bookman Old Style" w:hAnsi="Bookman Old Style"/>
          <w:b/>
          <w:bCs/>
          <w:color w:val="212529"/>
          <w:szCs w:val="24"/>
          <w:lang w:eastAsia="en-029"/>
        </w:rPr>
      </w:pPr>
      <w:r>
        <w:rPr>
          <w:rFonts w:ascii="Bookman Old Style" w:hAnsi="Bookman Old Style"/>
          <w:b/>
          <w:color w:val="212529"/>
          <w:szCs w:val="24"/>
          <w:u w:val="single"/>
          <w:lang w:eastAsia="en-029"/>
        </w:rPr>
        <w:t>Site Vis</w:t>
      </w:r>
      <w:r w:rsidR="000F5718">
        <w:rPr>
          <w:rFonts w:ascii="Bookman Old Style" w:hAnsi="Bookman Old Style"/>
          <w:b/>
          <w:color w:val="212529"/>
          <w:szCs w:val="24"/>
          <w:u w:val="single"/>
          <w:lang w:eastAsia="en-029"/>
        </w:rPr>
        <w:t>i</w:t>
      </w:r>
      <w:r>
        <w:rPr>
          <w:rFonts w:ascii="Bookman Old Style" w:hAnsi="Bookman Old Style"/>
          <w:b/>
          <w:color w:val="212529"/>
          <w:szCs w:val="24"/>
          <w:u w:val="single"/>
          <w:lang w:eastAsia="en-029"/>
        </w:rPr>
        <w:t>t</w:t>
      </w:r>
    </w:p>
    <w:p w14:paraId="4F770138" w14:textId="77777777" w:rsidR="00180558" w:rsidRDefault="00180558" w:rsidP="00180558">
      <w:pPr>
        <w:pStyle w:val="ListParagraph"/>
        <w:shd w:val="clear" w:color="auto" w:fill="FEFEFE"/>
        <w:ind w:left="360"/>
        <w:rPr>
          <w:rFonts w:ascii="Bookman Old Style" w:hAnsi="Bookman Old Style"/>
          <w:b/>
          <w:bCs/>
          <w:color w:val="212529"/>
          <w:szCs w:val="24"/>
          <w:lang w:eastAsia="en-029"/>
        </w:rPr>
      </w:pPr>
    </w:p>
    <w:p w14:paraId="5EFA46A6" w14:textId="41866BE1" w:rsidR="00EE552B" w:rsidRPr="0075527D" w:rsidRDefault="006126E9" w:rsidP="00407F64">
      <w:pPr>
        <w:pStyle w:val="ListParagraph"/>
        <w:numPr>
          <w:ilvl w:val="1"/>
          <w:numId w:val="2"/>
        </w:numPr>
        <w:shd w:val="clear" w:color="auto" w:fill="FEFEFE"/>
        <w:ind w:left="0" w:firstLine="0"/>
        <w:rPr>
          <w:rFonts w:ascii="Bookman Old Style" w:hAnsi="Bookman Old Style"/>
          <w:b/>
          <w:bCs/>
          <w:color w:val="212529"/>
          <w:szCs w:val="24"/>
          <w:lang w:eastAsia="en-029"/>
        </w:rPr>
      </w:pPr>
      <w:r>
        <w:rPr>
          <w:rFonts w:ascii="Bookman Old Style" w:hAnsi="Bookman Old Style"/>
          <w:color w:val="212529"/>
          <w:szCs w:val="24"/>
          <w:lang w:eastAsia="en-029"/>
        </w:rPr>
        <w:t>Tenderers are required to visit the site</w:t>
      </w:r>
      <w:r w:rsidR="00DF5CB4">
        <w:rPr>
          <w:rFonts w:ascii="Bookman Old Style" w:hAnsi="Bookman Old Style"/>
          <w:color w:val="212529"/>
          <w:szCs w:val="24"/>
          <w:lang w:eastAsia="en-029"/>
        </w:rPr>
        <w:t xml:space="preserve"> </w:t>
      </w:r>
      <w:r>
        <w:rPr>
          <w:rFonts w:ascii="Bookman Old Style" w:hAnsi="Bookman Old Style"/>
          <w:color w:val="212529"/>
          <w:szCs w:val="24"/>
          <w:lang w:eastAsia="en-029"/>
        </w:rPr>
        <w:t xml:space="preserve">to assess the existing conditions, the requirements of the </w:t>
      </w:r>
      <w:r w:rsidR="00206A9B">
        <w:rPr>
          <w:rFonts w:ascii="Bookman Old Style" w:hAnsi="Bookman Old Style"/>
          <w:color w:val="212529"/>
          <w:szCs w:val="24"/>
          <w:lang w:eastAsia="en-029"/>
        </w:rPr>
        <w:t>Services</w:t>
      </w:r>
      <w:r>
        <w:rPr>
          <w:rFonts w:ascii="Bookman Old Style" w:hAnsi="Bookman Old Style"/>
          <w:color w:val="212529"/>
          <w:szCs w:val="24"/>
          <w:lang w:eastAsia="en-029"/>
        </w:rPr>
        <w:t>,</w:t>
      </w:r>
      <w:r w:rsidR="004257FC">
        <w:rPr>
          <w:rFonts w:ascii="Bookman Old Style" w:hAnsi="Bookman Old Style"/>
          <w:color w:val="212529"/>
          <w:szCs w:val="24"/>
          <w:lang w:eastAsia="en-029"/>
        </w:rPr>
        <w:t xml:space="preserve"> </w:t>
      </w:r>
      <w:r>
        <w:rPr>
          <w:rFonts w:ascii="Bookman Old Style" w:hAnsi="Bookman Old Style"/>
          <w:color w:val="212529"/>
          <w:szCs w:val="24"/>
          <w:lang w:eastAsia="en-029"/>
        </w:rPr>
        <w:t xml:space="preserve">and determine the equipment and labour required to complete the </w:t>
      </w:r>
      <w:r w:rsidR="00206A9B">
        <w:rPr>
          <w:rFonts w:ascii="Bookman Old Style" w:hAnsi="Bookman Old Style"/>
          <w:color w:val="212529"/>
          <w:szCs w:val="24"/>
          <w:lang w:eastAsia="en-029"/>
        </w:rPr>
        <w:t>Services</w:t>
      </w:r>
      <w:r w:rsidR="003F75F8" w:rsidRPr="00180558">
        <w:rPr>
          <w:rFonts w:ascii="Bookman Old Style" w:hAnsi="Bookman Old Style"/>
          <w:color w:val="212529"/>
          <w:szCs w:val="24"/>
          <w:lang w:eastAsia="en-029"/>
        </w:rPr>
        <w:t>.</w:t>
      </w:r>
      <w:r w:rsidR="00592FC8">
        <w:rPr>
          <w:rFonts w:ascii="Bookman Old Style" w:hAnsi="Bookman Old Style"/>
          <w:color w:val="212529"/>
          <w:szCs w:val="24"/>
          <w:lang w:eastAsia="en-029"/>
        </w:rPr>
        <w:t xml:space="preserve"> (If necessary)</w:t>
      </w:r>
    </w:p>
    <w:p w14:paraId="11827AB7" w14:textId="39D512E7" w:rsidR="006126E9" w:rsidRDefault="006126E9" w:rsidP="00EE552B">
      <w:pPr>
        <w:pStyle w:val="ListParagraph"/>
        <w:shd w:val="clear" w:color="auto" w:fill="FEFEFE"/>
        <w:ind w:left="0"/>
        <w:rPr>
          <w:rFonts w:ascii="Bookman Old Style" w:hAnsi="Bookman Old Style"/>
          <w:b/>
          <w:bCs/>
          <w:color w:val="212529"/>
          <w:szCs w:val="24"/>
          <w:lang w:eastAsia="en-029"/>
        </w:rPr>
      </w:pPr>
    </w:p>
    <w:p w14:paraId="32880FD4" w14:textId="4ECE3E0D" w:rsidR="00EE552B" w:rsidRPr="00EE552B" w:rsidRDefault="003F75F8" w:rsidP="00407F64">
      <w:pPr>
        <w:pStyle w:val="ListParagraph"/>
        <w:numPr>
          <w:ilvl w:val="0"/>
          <w:numId w:val="2"/>
        </w:numPr>
        <w:shd w:val="clear" w:color="auto" w:fill="FEFEFE"/>
        <w:rPr>
          <w:rFonts w:ascii="Bookman Old Style" w:hAnsi="Bookman Old Style"/>
          <w:b/>
          <w:bCs/>
          <w:color w:val="212529"/>
          <w:szCs w:val="24"/>
          <w:lang w:eastAsia="en-029"/>
        </w:rPr>
      </w:pPr>
      <w:r w:rsidRPr="00EE552B">
        <w:rPr>
          <w:rFonts w:ascii="Bookman Old Style" w:hAnsi="Bookman Old Style"/>
          <w:b/>
          <w:bCs/>
          <w:color w:val="212529"/>
          <w:szCs w:val="24"/>
          <w:u w:val="single"/>
          <w:lang w:eastAsia="en-029"/>
        </w:rPr>
        <w:t>General</w:t>
      </w:r>
    </w:p>
    <w:p w14:paraId="592F6584" w14:textId="77777777" w:rsidR="00EE552B" w:rsidRDefault="00EE552B" w:rsidP="00EE552B">
      <w:pPr>
        <w:pStyle w:val="ListParagraph"/>
        <w:shd w:val="clear" w:color="auto" w:fill="FEFEFE"/>
        <w:ind w:left="360"/>
        <w:rPr>
          <w:rFonts w:ascii="Bookman Old Style" w:hAnsi="Bookman Old Style"/>
          <w:b/>
          <w:bCs/>
          <w:color w:val="212529"/>
          <w:szCs w:val="24"/>
          <w:lang w:eastAsia="en-029"/>
        </w:rPr>
      </w:pPr>
    </w:p>
    <w:p w14:paraId="72128513" w14:textId="624B6F47" w:rsidR="0091386A" w:rsidRDefault="003F75F8" w:rsidP="00407F64">
      <w:pPr>
        <w:pStyle w:val="ListParagraph"/>
        <w:numPr>
          <w:ilvl w:val="1"/>
          <w:numId w:val="2"/>
        </w:numPr>
        <w:shd w:val="clear" w:color="auto" w:fill="FEFEFE"/>
        <w:ind w:left="0" w:firstLine="0"/>
        <w:rPr>
          <w:rFonts w:ascii="Bookman Old Style" w:hAnsi="Bookman Old Style"/>
          <w:color w:val="212529"/>
          <w:szCs w:val="24"/>
          <w:lang w:eastAsia="en-029"/>
        </w:rPr>
      </w:pPr>
      <w:r w:rsidRPr="00674A74">
        <w:rPr>
          <w:rFonts w:ascii="Bookman Old Style" w:hAnsi="Bookman Old Style"/>
          <w:color w:val="212529"/>
          <w:szCs w:val="24"/>
          <w:lang w:eastAsia="en-029"/>
        </w:rPr>
        <w:t>G</w:t>
      </w:r>
      <w:r w:rsidR="0075527D">
        <w:rPr>
          <w:rFonts w:ascii="Bookman Old Style" w:hAnsi="Bookman Old Style"/>
          <w:color w:val="212529"/>
          <w:szCs w:val="24"/>
          <w:lang w:eastAsia="en-029"/>
        </w:rPr>
        <w:t>o</w:t>
      </w:r>
      <w:r w:rsidRPr="00674A74">
        <w:rPr>
          <w:rFonts w:ascii="Bookman Old Style" w:hAnsi="Bookman Old Style"/>
          <w:color w:val="212529"/>
          <w:szCs w:val="24"/>
          <w:lang w:eastAsia="en-029"/>
        </w:rPr>
        <w:t>VI reserves the right</w:t>
      </w:r>
      <w:r w:rsidR="0091386A">
        <w:rPr>
          <w:rFonts w:ascii="Bookman Old Style" w:hAnsi="Bookman Old Style"/>
          <w:color w:val="212529"/>
          <w:szCs w:val="24"/>
          <w:lang w:eastAsia="en-029"/>
        </w:rPr>
        <w:t>, and at its own discretion,</w:t>
      </w:r>
      <w:r w:rsidRPr="00674A74">
        <w:rPr>
          <w:rFonts w:ascii="Bookman Old Style" w:hAnsi="Bookman Old Style"/>
          <w:color w:val="212529"/>
          <w:szCs w:val="24"/>
          <w:lang w:eastAsia="en-029"/>
        </w:rPr>
        <w:t xml:space="preserve"> to accept or reject any </w:t>
      </w:r>
      <w:r>
        <w:rPr>
          <w:rFonts w:ascii="Bookman Old Style" w:hAnsi="Bookman Old Style"/>
          <w:color w:val="212529"/>
          <w:szCs w:val="24"/>
          <w:lang w:eastAsia="en-029"/>
        </w:rPr>
        <w:t>Tender</w:t>
      </w:r>
      <w:r w:rsidRPr="00674A74">
        <w:rPr>
          <w:rFonts w:ascii="Bookman Old Style" w:hAnsi="Bookman Old Style"/>
          <w:color w:val="212529"/>
          <w:szCs w:val="24"/>
          <w:lang w:eastAsia="en-029"/>
        </w:rPr>
        <w:t xml:space="preserve">, and to annul the process and reject all </w:t>
      </w:r>
      <w:r>
        <w:rPr>
          <w:rFonts w:ascii="Bookman Old Style" w:hAnsi="Bookman Old Style"/>
          <w:color w:val="212529"/>
          <w:szCs w:val="24"/>
          <w:lang w:eastAsia="en-029"/>
        </w:rPr>
        <w:t>Tender</w:t>
      </w:r>
      <w:r w:rsidRPr="00674A74">
        <w:rPr>
          <w:rFonts w:ascii="Bookman Old Style" w:hAnsi="Bookman Old Style"/>
          <w:color w:val="212529"/>
          <w:szCs w:val="24"/>
          <w:lang w:eastAsia="en-029"/>
        </w:rPr>
        <w:t xml:space="preserve">s, at any time prior to award of contract without assigning reason, and without incurring any liability to the affected prospective </w:t>
      </w:r>
      <w:r>
        <w:rPr>
          <w:rFonts w:ascii="Bookman Old Style" w:hAnsi="Bookman Old Style"/>
          <w:color w:val="212529"/>
          <w:szCs w:val="24"/>
          <w:lang w:eastAsia="en-029"/>
        </w:rPr>
        <w:t>Tenderer</w:t>
      </w:r>
      <w:r w:rsidRPr="00674A74">
        <w:rPr>
          <w:rFonts w:ascii="Bookman Old Style" w:hAnsi="Bookman Old Style"/>
          <w:color w:val="212529"/>
          <w:szCs w:val="24"/>
          <w:lang w:eastAsia="en-029"/>
        </w:rPr>
        <w:t>(s).</w:t>
      </w:r>
    </w:p>
    <w:p w14:paraId="6913A0C9" w14:textId="77777777" w:rsidR="0091386A" w:rsidRDefault="0091386A" w:rsidP="0091386A">
      <w:pPr>
        <w:pStyle w:val="ListParagraph"/>
        <w:shd w:val="clear" w:color="auto" w:fill="FEFEFE"/>
        <w:ind w:left="0"/>
        <w:rPr>
          <w:rFonts w:ascii="Bookman Old Style" w:hAnsi="Bookman Old Style"/>
          <w:color w:val="212529"/>
          <w:szCs w:val="24"/>
          <w:lang w:eastAsia="en-029"/>
        </w:rPr>
      </w:pPr>
    </w:p>
    <w:p w14:paraId="0050F9AA" w14:textId="061F6A09" w:rsidR="00BA239D" w:rsidRDefault="003F75F8" w:rsidP="00407F64">
      <w:pPr>
        <w:pStyle w:val="ListParagraph"/>
        <w:numPr>
          <w:ilvl w:val="1"/>
          <w:numId w:val="2"/>
        </w:numPr>
        <w:shd w:val="clear" w:color="auto" w:fill="FEFEFE"/>
        <w:ind w:left="0" w:firstLine="0"/>
        <w:rPr>
          <w:rFonts w:ascii="Bookman Old Style" w:hAnsi="Bookman Old Style"/>
          <w:color w:val="212529"/>
          <w:szCs w:val="24"/>
          <w:lang w:eastAsia="en-029"/>
        </w:rPr>
      </w:pPr>
      <w:r w:rsidRPr="0091386A">
        <w:rPr>
          <w:rFonts w:ascii="Bookman Old Style" w:hAnsi="Bookman Old Style"/>
          <w:color w:val="212529"/>
          <w:szCs w:val="24"/>
          <w:lang w:eastAsia="en-029"/>
        </w:rPr>
        <w:t>GOVI will not defray any costs incurred by any Tenderer in the preparation of Tenders.</w:t>
      </w:r>
    </w:p>
    <w:p w14:paraId="0E2224D7" w14:textId="77777777" w:rsidR="00592FC8" w:rsidRDefault="00592FC8" w:rsidP="00BA239D">
      <w:pPr>
        <w:shd w:val="clear" w:color="auto" w:fill="FEFEFE"/>
        <w:rPr>
          <w:rFonts w:ascii="Bookman Old Style" w:hAnsi="Bookman Old Style"/>
          <w:b/>
          <w:color w:val="212529"/>
          <w:szCs w:val="24"/>
          <w:lang w:eastAsia="en-029"/>
        </w:rPr>
      </w:pPr>
    </w:p>
    <w:p w14:paraId="4F699C99" w14:textId="0E23CAA7" w:rsidR="00BA239D" w:rsidRPr="00BA239D" w:rsidRDefault="00BA239D" w:rsidP="00BA239D">
      <w:pPr>
        <w:shd w:val="clear" w:color="auto" w:fill="FEFEFE"/>
        <w:rPr>
          <w:rFonts w:ascii="Bookman Old Style" w:hAnsi="Bookman Old Style"/>
          <w:b/>
          <w:color w:val="212529"/>
          <w:szCs w:val="24"/>
          <w:lang w:eastAsia="en-029"/>
        </w:rPr>
      </w:pPr>
      <w:r>
        <w:rPr>
          <w:rFonts w:ascii="Bookman Old Style" w:hAnsi="Bookman Old Style"/>
          <w:b/>
          <w:color w:val="212529"/>
          <w:szCs w:val="24"/>
          <w:lang w:eastAsia="en-029"/>
        </w:rPr>
        <w:t>PART B – EMPLOYER’S REQUIREMENTS</w:t>
      </w:r>
    </w:p>
    <w:p w14:paraId="499641EB" w14:textId="77777777" w:rsidR="00BA239D" w:rsidRPr="00BA239D" w:rsidRDefault="00BA239D" w:rsidP="00BA239D">
      <w:pPr>
        <w:pStyle w:val="ListParagraph"/>
        <w:rPr>
          <w:rFonts w:ascii="Bookman Old Style" w:hAnsi="Bookman Old Style"/>
          <w:b/>
          <w:color w:val="212529"/>
          <w:szCs w:val="24"/>
          <w:lang w:eastAsia="en-029"/>
        </w:rPr>
      </w:pPr>
    </w:p>
    <w:p w14:paraId="3C54EF72" w14:textId="09A5F402" w:rsidR="00BA239D" w:rsidRPr="00BA239D" w:rsidRDefault="000337A4" w:rsidP="00407F64">
      <w:pPr>
        <w:pStyle w:val="ListParagraph"/>
        <w:numPr>
          <w:ilvl w:val="0"/>
          <w:numId w:val="2"/>
        </w:numPr>
        <w:shd w:val="clear" w:color="auto" w:fill="FEFEFE"/>
        <w:rPr>
          <w:rFonts w:ascii="Bookman Old Style" w:hAnsi="Bookman Old Style"/>
          <w:color w:val="212529"/>
          <w:szCs w:val="24"/>
          <w:lang w:eastAsia="en-029"/>
        </w:rPr>
      </w:pPr>
      <w:r w:rsidRPr="00BA239D">
        <w:rPr>
          <w:rFonts w:ascii="Bookman Old Style" w:hAnsi="Bookman Old Style"/>
          <w:b/>
          <w:color w:val="212529"/>
          <w:szCs w:val="24"/>
          <w:lang w:eastAsia="en-029"/>
        </w:rPr>
        <w:t>Tender</w:t>
      </w:r>
      <w:r w:rsidR="008A2ABA" w:rsidRPr="00BA239D">
        <w:rPr>
          <w:rFonts w:ascii="Bookman Old Style" w:hAnsi="Bookman Old Style"/>
          <w:b/>
          <w:color w:val="212529"/>
          <w:szCs w:val="24"/>
          <w:lang w:eastAsia="en-029"/>
        </w:rPr>
        <w:t xml:space="preserve"> Specifications</w:t>
      </w:r>
    </w:p>
    <w:p w14:paraId="3E8EA2B4" w14:textId="77777777" w:rsidR="00BA239D" w:rsidRPr="00BA239D" w:rsidRDefault="00BA239D" w:rsidP="00BA239D">
      <w:pPr>
        <w:pStyle w:val="ListParagraph"/>
        <w:shd w:val="clear" w:color="auto" w:fill="FEFEFE"/>
        <w:ind w:left="360"/>
        <w:rPr>
          <w:rFonts w:ascii="Bookman Old Style" w:hAnsi="Bookman Old Style"/>
          <w:color w:val="212529"/>
          <w:szCs w:val="24"/>
          <w:lang w:eastAsia="en-029"/>
        </w:rPr>
      </w:pPr>
    </w:p>
    <w:p w14:paraId="14687FEA" w14:textId="6E5F186F" w:rsidR="00885075" w:rsidRDefault="000337A4" w:rsidP="00885075">
      <w:pPr>
        <w:pStyle w:val="ListParagraph"/>
        <w:numPr>
          <w:ilvl w:val="1"/>
          <w:numId w:val="2"/>
        </w:numPr>
        <w:shd w:val="clear" w:color="auto" w:fill="FEFEFE"/>
        <w:ind w:left="0" w:firstLine="0"/>
        <w:rPr>
          <w:rFonts w:ascii="Bookman Old Style" w:hAnsi="Bookman Old Style"/>
          <w:color w:val="212529"/>
          <w:szCs w:val="24"/>
          <w:lang w:eastAsia="en-029"/>
        </w:rPr>
      </w:pPr>
      <w:r w:rsidRPr="00BA239D">
        <w:rPr>
          <w:rFonts w:ascii="Bookman Old Style" w:hAnsi="Bookman Old Style"/>
          <w:color w:val="000000"/>
        </w:rPr>
        <w:t>The successful tenderer (the “</w:t>
      </w:r>
      <w:r w:rsidR="008B7848">
        <w:rPr>
          <w:rFonts w:ascii="Bookman Old Style" w:hAnsi="Bookman Old Style"/>
          <w:color w:val="000000"/>
        </w:rPr>
        <w:t>Contractor</w:t>
      </w:r>
      <w:r w:rsidRPr="00BA239D">
        <w:rPr>
          <w:rFonts w:ascii="Bookman Old Style" w:hAnsi="Bookman Old Style"/>
          <w:color w:val="000000"/>
        </w:rPr>
        <w:t xml:space="preserve">”) will be </w:t>
      </w:r>
      <w:r w:rsidRPr="00096B5F">
        <w:rPr>
          <w:rFonts w:ascii="Bookman Old Style" w:hAnsi="Bookman Old Style"/>
          <w:color w:val="000000"/>
        </w:rPr>
        <w:t>required to</w:t>
      </w:r>
      <w:r w:rsidR="008B7848">
        <w:rPr>
          <w:rFonts w:ascii="Bookman Old Style" w:hAnsi="Bookman Old Style"/>
          <w:color w:val="000000"/>
        </w:rPr>
        <w:t xml:space="preserve"> Supply Transportation Service from</w:t>
      </w:r>
      <w:r w:rsidR="00DC7D32">
        <w:rPr>
          <w:rFonts w:ascii="Bookman Old Style" w:hAnsi="Bookman Old Style"/>
          <w:color w:val="000000"/>
        </w:rPr>
        <w:t xml:space="preserve"> North Sound, Virgin Gorda</w:t>
      </w:r>
      <w:r w:rsidR="008B7848">
        <w:rPr>
          <w:rFonts w:ascii="Bookman Old Style" w:hAnsi="Bookman Old Style"/>
          <w:color w:val="000000"/>
        </w:rPr>
        <w:t xml:space="preserve"> to the </w:t>
      </w:r>
      <w:r w:rsidR="00DC7D32">
        <w:rPr>
          <w:rFonts w:ascii="Bookman Old Style" w:hAnsi="Bookman Old Style"/>
          <w:color w:val="000000"/>
        </w:rPr>
        <w:t>Bregado Flax Educational Centre</w:t>
      </w:r>
      <w:r w:rsidR="008B7848">
        <w:rPr>
          <w:rFonts w:ascii="Bookman Old Style" w:hAnsi="Bookman Old Style"/>
          <w:color w:val="000000"/>
        </w:rPr>
        <w:t xml:space="preserve"> to satisfy the following requirements</w:t>
      </w:r>
      <w:r w:rsidR="00087618">
        <w:rPr>
          <w:rFonts w:ascii="Bookman Old Style" w:hAnsi="Bookman Old Style"/>
          <w:color w:val="000000"/>
        </w:rPr>
        <w:t>:</w:t>
      </w:r>
    </w:p>
    <w:p w14:paraId="47ECBCEC" w14:textId="77777777" w:rsidR="00885075" w:rsidRPr="00885075" w:rsidRDefault="00885075" w:rsidP="00885075">
      <w:pPr>
        <w:shd w:val="clear" w:color="auto" w:fill="FEFEFE"/>
        <w:rPr>
          <w:rFonts w:ascii="Bookman Old Style" w:hAnsi="Bookman Old Style"/>
          <w:color w:val="212529"/>
          <w:szCs w:val="24"/>
          <w:lang w:eastAsia="en-029"/>
        </w:rPr>
      </w:pPr>
    </w:p>
    <w:p w14:paraId="04BCB6F4" w14:textId="1BB58CCB" w:rsidR="008A5AE0" w:rsidRDefault="008B7848" w:rsidP="008A5AE0">
      <w:pPr>
        <w:pStyle w:val="ListParagraph"/>
        <w:numPr>
          <w:ilvl w:val="2"/>
          <w:numId w:val="22"/>
        </w:numPr>
        <w:shd w:val="clear" w:color="auto" w:fill="FEFEFE"/>
        <w:rPr>
          <w:rFonts w:ascii="Bookman Old Style" w:hAnsi="Bookman Old Style"/>
          <w:color w:val="212529"/>
          <w:szCs w:val="24"/>
          <w:lang w:eastAsia="en-029"/>
        </w:rPr>
      </w:pPr>
      <w:r>
        <w:rPr>
          <w:rFonts w:ascii="Bookman Old Style" w:hAnsi="Bookman Old Style"/>
          <w:color w:val="212529"/>
          <w:szCs w:val="24"/>
          <w:lang w:eastAsia="en-029"/>
        </w:rPr>
        <w:t xml:space="preserve">The vehicle(s) to be used </w:t>
      </w:r>
      <w:r w:rsidR="00B0633A">
        <w:rPr>
          <w:rFonts w:ascii="Bookman Old Style" w:hAnsi="Bookman Old Style"/>
          <w:color w:val="212529"/>
          <w:szCs w:val="24"/>
          <w:lang w:eastAsia="en-029"/>
        </w:rPr>
        <w:t>in the performance of this agreement has (have) been duly registered and licensed for the purpose described in Clause 1 hereof.</w:t>
      </w:r>
    </w:p>
    <w:p w14:paraId="1EE71753" w14:textId="77777777" w:rsidR="00B0633A" w:rsidRDefault="00B0633A" w:rsidP="00B0633A">
      <w:pPr>
        <w:pStyle w:val="ListParagraph"/>
        <w:shd w:val="clear" w:color="auto" w:fill="FEFEFE"/>
        <w:ind w:left="1440"/>
        <w:rPr>
          <w:rFonts w:ascii="Bookman Old Style" w:hAnsi="Bookman Old Style"/>
          <w:color w:val="212529"/>
          <w:szCs w:val="24"/>
          <w:lang w:eastAsia="en-029"/>
        </w:rPr>
      </w:pPr>
    </w:p>
    <w:p w14:paraId="4FCD8D60" w14:textId="64B0318F" w:rsidR="00B0633A" w:rsidRDefault="00B0633A" w:rsidP="008A5AE0">
      <w:pPr>
        <w:pStyle w:val="ListParagraph"/>
        <w:numPr>
          <w:ilvl w:val="2"/>
          <w:numId w:val="22"/>
        </w:numPr>
        <w:shd w:val="clear" w:color="auto" w:fill="FEFEFE"/>
        <w:rPr>
          <w:rFonts w:ascii="Bookman Old Style" w:hAnsi="Bookman Old Style"/>
          <w:color w:val="212529"/>
          <w:szCs w:val="24"/>
          <w:lang w:eastAsia="en-029"/>
        </w:rPr>
      </w:pPr>
      <w:r>
        <w:rPr>
          <w:rFonts w:ascii="Bookman Old Style" w:hAnsi="Bookman Old Style"/>
          <w:color w:val="212529"/>
          <w:szCs w:val="24"/>
          <w:lang w:eastAsia="en-029"/>
        </w:rPr>
        <w:t xml:space="preserve">The driver(s) is (are) </w:t>
      </w:r>
      <w:r w:rsidR="00E61E8A">
        <w:rPr>
          <w:rFonts w:ascii="Bookman Old Style" w:hAnsi="Bookman Old Style"/>
          <w:color w:val="212529"/>
          <w:szCs w:val="24"/>
          <w:lang w:eastAsia="en-029"/>
        </w:rPr>
        <w:t>properly licensed to drive the particular type of vehicle in public passenger transport service.</w:t>
      </w:r>
    </w:p>
    <w:p w14:paraId="3F8F70D7" w14:textId="77777777" w:rsidR="00E61E8A" w:rsidRPr="00E61E8A" w:rsidRDefault="00E61E8A" w:rsidP="00E61E8A">
      <w:pPr>
        <w:pStyle w:val="ListParagraph"/>
        <w:rPr>
          <w:rFonts w:ascii="Bookman Old Style" w:hAnsi="Bookman Old Style"/>
          <w:color w:val="212529"/>
          <w:szCs w:val="24"/>
          <w:lang w:eastAsia="en-029"/>
        </w:rPr>
      </w:pPr>
    </w:p>
    <w:p w14:paraId="566A1AB5" w14:textId="08F52FEC" w:rsidR="00E61E8A" w:rsidRDefault="00E61E8A" w:rsidP="008A5AE0">
      <w:pPr>
        <w:pStyle w:val="ListParagraph"/>
        <w:numPr>
          <w:ilvl w:val="2"/>
          <w:numId w:val="22"/>
        </w:numPr>
        <w:shd w:val="clear" w:color="auto" w:fill="FEFEFE"/>
        <w:rPr>
          <w:rFonts w:ascii="Bookman Old Style" w:hAnsi="Bookman Old Style"/>
          <w:color w:val="212529"/>
          <w:szCs w:val="24"/>
          <w:lang w:eastAsia="en-029"/>
        </w:rPr>
      </w:pPr>
      <w:r>
        <w:rPr>
          <w:rFonts w:ascii="Bookman Old Style" w:hAnsi="Bookman Old Style"/>
          <w:color w:val="212529"/>
          <w:szCs w:val="24"/>
          <w:lang w:eastAsia="en-029"/>
        </w:rPr>
        <w:t>The vehicle(s) to be used has (have) been adequately insured against third party risks by presenting for inspection of the documents listed in the second schedule hereto.</w:t>
      </w:r>
    </w:p>
    <w:p w14:paraId="3B6B5B9C" w14:textId="77777777" w:rsidR="00E61E8A" w:rsidRPr="00E61E8A" w:rsidRDefault="00E61E8A" w:rsidP="00E61E8A">
      <w:pPr>
        <w:pStyle w:val="ListParagraph"/>
        <w:rPr>
          <w:rFonts w:ascii="Bookman Old Style" w:hAnsi="Bookman Old Style"/>
          <w:color w:val="212529"/>
          <w:szCs w:val="24"/>
          <w:lang w:eastAsia="en-029"/>
        </w:rPr>
      </w:pPr>
    </w:p>
    <w:p w14:paraId="413C252F" w14:textId="1FFCBD1C" w:rsidR="00E61E8A" w:rsidRDefault="00E61E8A" w:rsidP="008A5AE0">
      <w:pPr>
        <w:pStyle w:val="ListParagraph"/>
        <w:numPr>
          <w:ilvl w:val="2"/>
          <w:numId w:val="22"/>
        </w:numPr>
        <w:shd w:val="clear" w:color="auto" w:fill="FEFEFE"/>
        <w:rPr>
          <w:rFonts w:ascii="Bookman Old Style" w:hAnsi="Bookman Old Style"/>
          <w:color w:val="212529"/>
          <w:szCs w:val="24"/>
          <w:lang w:eastAsia="en-029"/>
        </w:rPr>
      </w:pPr>
      <w:r>
        <w:rPr>
          <w:rFonts w:ascii="Bookman Old Style" w:hAnsi="Bookman Old Style"/>
          <w:color w:val="212529"/>
          <w:szCs w:val="24"/>
          <w:lang w:eastAsia="en-029"/>
        </w:rPr>
        <w:lastRenderedPageBreak/>
        <w:t>Provide information of the health and safety of their vehicle(s) by stating how often the vehicle is cleaned and maintained for transporting students.</w:t>
      </w:r>
    </w:p>
    <w:p w14:paraId="2AD73130" w14:textId="77777777" w:rsidR="00E61E8A" w:rsidRPr="00E61E8A" w:rsidRDefault="00E61E8A" w:rsidP="00E61E8A">
      <w:pPr>
        <w:pStyle w:val="ListParagraph"/>
        <w:rPr>
          <w:rFonts w:ascii="Bookman Old Style" w:hAnsi="Bookman Old Style"/>
          <w:color w:val="212529"/>
          <w:szCs w:val="24"/>
          <w:lang w:eastAsia="en-029"/>
        </w:rPr>
      </w:pPr>
    </w:p>
    <w:p w14:paraId="3DEF9295" w14:textId="138509CD" w:rsidR="00E61E8A" w:rsidRDefault="00E61E8A" w:rsidP="008A5AE0">
      <w:pPr>
        <w:pStyle w:val="ListParagraph"/>
        <w:numPr>
          <w:ilvl w:val="2"/>
          <w:numId w:val="22"/>
        </w:numPr>
        <w:shd w:val="clear" w:color="auto" w:fill="FEFEFE"/>
        <w:rPr>
          <w:rFonts w:ascii="Bookman Old Style" w:hAnsi="Bookman Old Style"/>
          <w:color w:val="212529"/>
          <w:szCs w:val="24"/>
          <w:lang w:eastAsia="en-029"/>
        </w:rPr>
      </w:pPr>
      <w:r>
        <w:rPr>
          <w:rFonts w:ascii="Bookman Old Style" w:hAnsi="Bookman Old Style"/>
          <w:color w:val="212529"/>
          <w:szCs w:val="24"/>
          <w:lang w:eastAsia="en-029"/>
        </w:rPr>
        <w:t>Rate would be based on child per month.</w:t>
      </w:r>
    </w:p>
    <w:p w14:paraId="3005F406" w14:textId="77777777" w:rsidR="00E61E8A" w:rsidRPr="00E61E8A" w:rsidRDefault="00E61E8A" w:rsidP="00E61E8A">
      <w:pPr>
        <w:pStyle w:val="ListParagraph"/>
        <w:rPr>
          <w:rFonts w:ascii="Bookman Old Style" w:hAnsi="Bookman Old Style"/>
          <w:color w:val="212529"/>
          <w:szCs w:val="24"/>
          <w:lang w:eastAsia="en-029"/>
        </w:rPr>
      </w:pPr>
    </w:p>
    <w:p w14:paraId="71D5BECF" w14:textId="70E853A9" w:rsidR="00E61E8A" w:rsidRDefault="00E61E8A" w:rsidP="008A5AE0">
      <w:pPr>
        <w:pStyle w:val="ListParagraph"/>
        <w:numPr>
          <w:ilvl w:val="2"/>
          <w:numId w:val="22"/>
        </w:numPr>
        <w:shd w:val="clear" w:color="auto" w:fill="FEFEFE"/>
        <w:rPr>
          <w:rFonts w:ascii="Bookman Old Style" w:hAnsi="Bookman Old Style"/>
          <w:color w:val="212529"/>
          <w:szCs w:val="24"/>
          <w:lang w:eastAsia="en-029"/>
        </w:rPr>
      </w:pPr>
      <w:r>
        <w:rPr>
          <w:rFonts w:ascii="Bookman Old Style" w:hAnsi="Bookman Old Style"/>
          <w:color w:val="212529"/>
          <w:szCs w:val="24"/>
          <w:lang w:eastAsia="en-029"/>
        </w:rPr>
        <w:t xml:space="preserve">Proof that company/individual is in good standing </w:t>
      </w:r>
      <w:r w:rsidR="00007351">
        <w:rPr>
          <w:rFonts w:ascii="Bookman Old Style" w:hAnsi="Bookman Old Style"/>
          <w:color w:val="212529"/>
          <w:szCs w:val="24"/>
          <w:lang w:eastAsia="en-029"/>
        </w:rPr>
        <w:t>with respect to taxes, duties, social security and national health insurance contributions, company registration (Trade License), or payments due to the Government of the Virgin Islands. These certificates of good standing can be obtained from the Director of Social Security Board and National Health Insurance, the Commissioner of Inland Revenue and Company Registry.</w:t>
      </w:r>
    </w:p>
    <w:p w14:paraId="3F23A793" w14:textId="77777777" w:rsidR="00007351" w:rsidRPr="00007351" w:rsidRDefault="00007351" w:rsidP="00007351">
      <w:pPr>
        <w:pStyle w:val="ListParagraph"/>
        <w:rPr>
          <w:rFonts w:ascii="Bookman Old Style" w:hAnsi="Bookman Old Style"/>
          <w:color w:val="212529"/>
          <w:szCs w:val="24"/>
          <w:lang w:eastAsia="en-029"/>
        </w:rPr>
      </w:pPr>
    </w:p>
    <w:p w14:paraId="1BDE6DB6" w14:textId="0673FE3B" w:rsidR="00007351" w:rsidRDefault="00007351" w:rsidP="008A5AE0">
      <w:pPr>
        <w:pStyle w:val="ListParagraph"/>
        <w:numPr>
          <w:ilvl w:val="2"/>
          <w:numId w:val="22"/>
        </w:numPr>
        <w:shd w:val="clear" w:color="auto" w:fill="FEFEFE"/>
        <w:rPr>
          <w:rFonts w:ascii="Bookman Old Style" w:hAnsi="Bookman Old Style"/>
          <w:color w:val="212529"/>
          <w:szCs w:val="24"/>
          <w:lang w:eastAsia="en-029"/>
        </w:rPr>
      </w:pPr>
      <w:r>
        <w:rPr>
          <w:rFonts w:ascii="Bookman Old Style" w:hAnsi="Bookman Old Style"/>
          <w:color w:val="212529"/>
          <w:szCs w:val="24"/>
          <w:lang w:eastAsia="en-029"/>
        </w:rPr>
        <w:t>All services to be performed to the satisfaction of the Principal or Chief Education Officer in the Ministry of Education, Youth Affairs and Sports.</w:t>
      </w:r>
    </w:p>
    <w:p w14:paraId="1ADF220C" w14:textId="77777777" w:rsidR="00DA7744" w:rsidRDefault="00DA7744" w:rsidP="00DA7744">
      <w:pPr>
        <w:pStyle w:val="ListParagraph"/>
        <w:shd w:val="clear" w:color="auto" w:fill="FEFEFE"/>
        <w:ind w:left="1440"/>
        <w:rPr>
          <w:rFonts w:ascii="Bookman Old Style" w:hAnsi="Bookman Old Style"/>
          <w:color w:val="212529"/>
          <w:szCs w:val="24"/>
          <w:lang w:eastAsia="en-029"/>
        </w:rPr>
      </w:pPr>
    </w:p>
    <w:p w14:paraId="3276E691" w14:textId="77777777" w:rsidR="0049225B" w:rsidRPr="007317F7" w:rsidRDefault="0049225B" w:rsidP="007317F7">
      <w:pPr>
        <w:pStyle w:val="ListParagraph"/>
        <w:shd w:val="clear" w:color="auto" w:fill="FEFEFE"/>
        <w:ind w:left="1440"/>
        <w:rPr>
          <w:rFonts w:ascii="Bookman Old Style" w:hAnsi="Bookman Old Style"/>
          <w:color w:val="212529"/>
          <w:szCs w:val="24"/>
          <w:lang w:eastAsia="en-029"/>
        </w:rPr>
      </w:pPr>
    </w:p>
    <w:p w14:paraId="7C2385AF" w14:textId="714DFD0B" w:rsidR="002955ED" w:rsidRPr="002955ED" w:rsidRDefault="003E3BB5" w:rsidP="00407F64">
      <w:pPr>
        <w:pStyle w:val="ListParagraph"/>
        <w:numPr>
          <w:ilvl w:val="0"/>
          <w:numId w:val="2"/>
        </w:numPr>
        <w:shd w:val="clear" w:color="auto" w:fill="FEFEFE"/>
        <w:rPr>
          <w:rFonts w:ascii="Bookman Old Style" w:hAnsi="Bookman Old Style"/>
          <w:color w:val="212529"/>
          <w:szCs w:val="24"/>
          <w:lang w:eastAsia="en-029"/>
        </w:rPr>
      </w:pPr>
      <w:r>
        <w:rPr>
          <w:rFonts w:ascii="Bookman Old Style" w:hAnsi="Bookman Old Style"/>
          <w:b/>
          <w:color w:val="000000"/>
          <w:u w:val="single"/>
        </w:rPr>
        <w:t xml:space="preserve">Time </w:t>
      </w:r>
      <w:r w:rsidR="00620FC5">
        <w:rPr>
          <w:rFonts w:ascii="Bookman Old Style" w:hAnsi="Bookman Old Style"/>
          <w:b/>
          <w:color w:val="000000"/>
          <w:u w:val="single"/>
        </w:rPr>
        <w:t>of Engagement</w:t>
      </w:r>
    </w:p>
    <w:p w14:paraId="3131EDCE" w14:textId="77777777" w:rsidR="002955ED" w:rsidRPr="002955ED" w:rsidRDefault="002955ED" w:rsidP="002955ED">
      <w:pPr>
        <w:pStyle w:val="ListParagraph"/>
        <w:shd w:val="clear" w:color="auto" w:fill="FEFEFE"/>
        <w:ind w:left="360"/>
        <w:rPr>
          <w:rFonts w:ascii="Bookman Old Style" w:hAnsi="Bookman Old Style"/>
          <w:color w:val="212529"/>
          <w:szCs w:val="24"/>
          <w:lang w:eastAsia="en-029"/>
        </w:rPr>
      </w:pPr>
    </w:p>
    <w:p w14:paraId="7FFE7256" w14:textId="7D3D60D9" w:rsidR="00322A3C" w:rsidRPr="007B4CB5" w:rsidRDefault="00620FC5" w:rsidP="0096293A">
      <w:pPr>
        <w:pStyle w:val="ListParagraph"/>
        <w:numPr>
          <w:ilvl w:val="1"/>
          <w:numId w:val="2"/>
        </w:numPr>
        <w:shd w:val="clear" w:color="auto" w:fill="FEFEFE"/>
        <w:ind w:left="0" w:firstLine="0"/>
        <w:rPr>
          <w:rFonts w:ascii="Bookman Old Style" w:hAnsi="Bookman Old Style"/>
          <w:color w:val="212529"/>
          <w:szCs w:val="24"/>
          <w:lang w:eastAsia="en-029"/>
        </w:rPr>
      </w:pPr>
      <w:r>
        <w:rPr>
          <w:rFonts w:ascii="Bookman Old Style" w:hAnsi="Bookman Old Style"/>
          <w:color w:val="000000"/>
        </w:rPr>
        <w:t xml:space="preserve">The duration of this engagement will be for a </w:t>
      </w:r>
      <w:r w:rsidRPr="007B4CB5">
        <w:rPr>
          <w:rFonts w:ascii="Bookman Old Style" w:hAnsi="Bookman Old Style"/>
          <w:b/>
          <w:color w:val="000000"/>
        </w:rPr>
        <w:t xml:space="preserve">period of </w:t>
      </w:r>
      <w:r w:rsidR="00CD21AC">
        <w:rPr>
          <w:rFonts w:ascii="Bookman Old Style" w:hAnsi="Bookman Old Style"/>
          <w:b/>
          <w:color w:val="000000"/>
        </w:rPr>
        <w:t>one (1) year</w:t>
      </w:r>
      <w:r w:rsidR="00007351">
        <w:rPr>
          <w:rFonts w:ascii="Bookman Old Style" w:hAnsi="Bookman Old Style"/>
          <w:b/>
          <w:color w:val="000000"/>
        </w:rPr>
        <w:t xml:space="preserve"> (October 2025 to June 2026).</w:t>
      </w:r>
    </w:p>
    <w:p w14:paraId="0EB62825" w14:textId="74753FBA" w:rsidR="007B4CB5" w:rsidRDefault="007B4CB5" w:rsidP="007B4CB5">
      <w:pPr>
        <w:pStyle w:val="ListParagraph"/>
        <w:shd w:val="clear" w:color="auto" w:fill="FEFEFE"/>
        <w:ind w:left="0"/>
        <w:rPr>
          <w:rFonts w:ascii="Bookman Old Style" w:hAnsi="Bookman Old Style"/>
          <w:color w:val="212529"/>
          <w:szCs w:val="24"/>
          <w:highlight w:val="yellow"/>
          <w:lang w:eastAsia="en-029"/>
        </w:rPr>
      </w:pPr>
    </w:p>
    <w:p w14:paraId="511AAC25" w14:textId="524C709B" w:rsidR="005A0F21" w:rsidRDefault="005A0F21" w:rsidP="007B4CB5">
      <w:pPr>
        <w:pStyle w:val="ListParagraph"/>
        <w:shd w:val="clear" w:color="auto" w:fill="FEFEFE"/>
        <w:ind w:left="0"/>
        <w:rPr>
          <w:rFonts w:ascii="Bookman Old Style" w:hAnsi="Bookman Old Style"/>
          <w:color w:val="212529"/>
          <w:szCs w:val="24"/>
          <w:highlight w:val="yellow"/>
          <w:lang w:eastAsia="en-029"/>
        </w:rPr>
      </w:pPr>
    </w:p>
    <w:p w14:paraId="25315B48" w14:textId="7187A62E" w:rsidR="0096293A" w:rsidRPr="0096293A" w:rsidRDefault="00035CCC" w:rsidP="00407F64">
      <w:pPr>
        <w:pStyle w:val="ListParagraph"/>
        <w:numPr>
          <w:ilvl w:val="0"/>
          <w:numId w:val="2"/>
        </w:numPr>
        <w:shd w:val="clear" w:color="auto" w:fill="FEFEFE"/>
        <w:rPr>
          <w:rFonts w:ascii="Bookman Old Style" w:hAnsi="Bookman Old Style"/>
          <w:color w:val="212529"/>
          <w:szCs w:val="24"/>
          <w:lang w:eastAsia="en-029"/>
        </w:rPr>
      </w:pPr>
      <w:r w:rsidRPr="0096293A">
        <w:rPr>
          <w:rFonts w:ascii="Bookman Old Style" w:hAnsi="Bookman Old Style"/>
          <w:b/>
          <w:color w:val="212529"/>
          <w:szCs w:val="24"/>
          <w:u w:val="single"/>
          <w:lang w:eastAsia="en-029"/>
        </w:rPr>
        <w:t>Evaluation</w:t>
      </w:r>
    </w:p>
    <w:p w14:paraId="7BFF286C" w14:textId="77777777" w:rsidR="0096293A" w:rsidRPr="0096293A" w:rsidRDefault="0096293A" w:rsidP="0096293A">
      <w:pPr>
        <w:pStyle w:val="ListParagraph"/>
        <w:shd w:val="clear" w:color="auto" w:fill="FEFEFE"/>
        <w:ind w:left="360"/>
        <w:rPr>
          <w:rFonts w:ascii="Bookman Old Style" w:hAnsi="Bookman Old Style"/>
          <w:color w:val="212529"/>
          <w:szCs w:val="24"/>
          <w:lang w:eastAsia="en-029"/>
        </w:rPr>
      </w:pPr>
    </w:p>
    <w:p w14:paraId="1112CC55" w14:textId="1F5CB95A" w:rsidR="008D34FE" w:rsidRDefault="00D02EFA" w:rsidP="00407F64">
      <w:pPr>
        <w:pStyle w:val="ListParagraph"/>
        <w:numPr>
          <w:ilvl w:val="1"/>
          <w:numId w:val="2"/>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Pr>
          <w:rFonts w:ascii="Bookman Old Style" w:hAnsi="Bookman Old Style"/>
          <w:color w:val="212529"/>
          <w:szCs w:val="24"/>
          <w:lang w:eastAsia="en-029"/>
        </w:rPr>
        <w:t>Price</w:t>
      </w:r>
      <w:r w:rsidR="0080410A">
        <w:rPr>
          <w:rFonts w:ascii="Bookman Old Style" w:hAnsi="Bookman Old Style"/>
          <w:color w:val="212529"/>
          <w:szCs w:val="24"/>
          <w:lang w:eastAsia="en-029"/>
        </w:rPr>
        <w:t xml:space="preserve">, </w:t>
      </w:r>
      <w:r w:rsidR="00871B8C">
        <w:rPr>
          <w:rFonts w:ascii="Bookman Old Style" w:hAnsi="Bookman Old Style"/>
          <w:color w:val="212529"/>
          <w:szCs w:val="24"/>
          <w:lang w:eastAsia="en-029"/>
        </w:rPr>
        <w:t>experience</w:t>
      </w:r>
      <w:r w:rsidR="00322A3C">
        <w:rPr>
          <w:rFonts w:ascii="Bookman Old Style" w:hAnsi="Bookman Old Style"/>
          <w:color w:val="212529"/>
          <w:szCs w:val="24"/>
          <w:lang w:eastAsia="en-029"/>
        </w:rPr>
        <w:t xml:space="preserve">, </w:t>
      </w:r>
      <w:r w:rsidR="00CD21AC">
        <w:rPr>
          <w:rFonts w:ascii="Bookman Old Style" w:hAnsi="Bookman Old Style"/>
          <w:color w:val="212529"/>
          <w:szCs w:val="24"/>
          <w:lang w:eastAsia="en-029"/>
        </w:rPr>
        <w:t xml:space="preserve">and </w:t>
      </w:r>
      <w:r w:rsidR="00BD3768">
        <w:rPr>
          <w:rFonts w:ascii="Bookman Old Style" w:hAnsi="Bookman Old Style"/>
          <w:color w:val="212529"/>
          <w:szCs w:val="24"/>
          <w:lang w:eastAsia="en-029"/>
        </w:rPr>
        <w:t>submission of Good Standing Certificate(</w:t>
      </w:r>
      <w:r w:rsidR="00CD21AC">
        <w:rPr>
          <w:rFonts w:ascii="Bookman Old Style" w:hAnsi="Bookman Old Style"/>
          <w:color w:val="212529"/>
          <w:szCs w:val="24"/>
          <w:lang w:eastAsia="en-029"/>
        </w:rPr>
        <w:t>s)</w:t>
      </w:r>
      <w:r w:rsidR="0080410A">
        <w:rPr>
          <w:rFonts w:ascii="Bookman Old Style" w:hAnsi="Bookman Old Style"/>
          <w:color w:val="212529"/>
          <w:szCs w:val="24"/>
          <w:lang w:eastAsia="en-029"/>
        </w:rPr>
        <w:t xml:space="preserve"> </w:t>
      </w:r>
      <w:r w:rsidR="00871B8C">
        <w:rPr>
          <w:rFonts w:ascii="Bookman Old Style" w:hAnsi="Bookman Old Style"/>
          <w:color w:val="212529"/>
          <w:szCs w:val="24"/>
          <w:lang w:eastAsia="en-029"/>
        </w:rPr>
        <w:t xml:space="preserve">are </w:t>
      </w:r>
      <w:r>
        <w:rPr>
          <w:rFonts w:ascii="Bookman Old Style" w:hAnsi="Bookman Old Style"/>
          <w:color w:val="212529"/>
          <w:szCs w:val="24"/>
          <w:lang w:eastAsia="en-029"/>
        </w:rPr>
        <w:t>the factor</w:t>
      </w:r>
      <w:r w:rsidR="00871B8C">
        <w:rPr>
          <w:rFonts w:ascii="Bookman Old Style" w:hAnsi="Bookman Old Style"/>
          <w:color w:val="212529"/>
          <w:szCs w:val="24"/>
          <w:lang w:eastAsia="en-029"/>
        </w:rPr>
        <w:t>s</w:t>
      </w:r>
      <w:r>
        <w:rPr>
          <w:rFonts w:ascii="Bookman Old Style" w:hAnsi="Bookman Old Style"/>
          <w:color w:val="212529"/>
          <w:szCs w:val="24"/>
          <w:lang w:eastAsia="en-029"/>
        </w:rPr>
        <w:t xml:space="preserve"> that will be considered in this evaluation. Therefore, the tenderer </w:t>
      </w:r>
      <w:r w:rsidR="00FB2D25" w:rsidRPr="007B4CB5">
        <w:rPr>
          <w:rFonts w:ascii="Bookman Old Style" w:hAnsi="Bookman Old Style"/>
          <w:color w:val="212529"/>
          <w:szCs w:val="24"/>
          <w:lang w:eastAsia="en-029"/>
        </w:rPr>
        <w:t>attaining the highest evaluation score</w:t>
      </w:r>
      <w:r w:rsidR="00FB2D25">
        <w:rPr>
          <w:rFonts w:ascii="Bookman Old Style" w:hAnsi="Bookman Old Style"/>
          <w:color w:val="212529"/>
          <w:szCs w:val="24"/>
          <w:lang w:eastAsia="en-029"/>
        </w:rPr>
        <w:t xml:space="preserve"> </w:t>
      </w:r>
      <w:r>
        <w:rPr>
          <w:rFonts w:ascii="Bookman Old Style" w:hAnsi="Bookman Old Style"/>
          <w:color w:val="212529"/>
          <w:szCs w:val="24"/>
          <w:lang w:eastAsia="en-029"/>
        </w:rPr>
        <w:t xml:space="preserve">will be selected as the recommended tenderer and invited to negotiate a contract to </w:t>
      </w:r>
      <w:r w:rsidR="00CD21AC">
        <w:rPr>
          <w:rFonts w:ascii="Bookman Old Style" w:hAnsi="Bookman Old Style"/>
          <w:color w:val="212529"/>
          <w:szCs w:val="24"/>
          <w:lang w:eastAsia="en-029"/>
        </w:rPr>
        <w:t>supply</w:t>
      </w:r>
      <w:r>
        <w:rPr>
          <w:rFonts w:ascii="Bookman Old Style" w:hAnsi="Bookman Old Style"/>
          <w:color w:val="212529"/>
          <w:szCs w:val="24"/>
          <w:lang w:eastAsia="en-029"/>
        </w:rPr>
        <w:t xml:space="preserve"> the </w:t>
      </w:r>
      <w:r w:rsidR="00CD21AC">
        <w:rPr>
          <w:rFonts w:ascii="Bookman Old Style" w:hAnsi="Bookman Old Style"/>
          <w:color w:val="212529"/>
          <w:szCs w:val="24"/>
          <w:lang w:eastAsia="en-029"/>
        </w:rPr>
        <w:t>Services</w:t>
      </w:r>
      <w:r>
        <w:rPr>
          <w:rFonts w:ascii="Bookman Old Style" w:hAnsi="Bookman Old Style"/>
          <w:color w:val="212529"/>
          <w:szCs w:val="24"/>
          <w:lang w:eastAsia="en-029"/>
        </w:rPr>
        <w:t>.</w:t>
      </w:r>
    </w:p>
    <w:p w14:paraId="7EEA253A" w14:textId="609617BF" w:rsidR="00AF73A5" w:rsidRDefault="00AF73A5" w:rsidP="00AF73A5">
      <w:pPr>
        <w:pStyle w:val="ListParagraph"/>
        <w:shd w:val="clear" w:color="auto" w:fill="FEFEFE"/>
        <w:tabs>
          <w:tab w:val="left" w:pos="540"/>
          <w:tab w:val="left" w:pos="720"/>
          <w:tab w:val="left" w:pos="1080"/>
          <w:tab w:val="left" w:pos="1800"/>
        </w:tabs>
        <w:ind w:left="0"/>
        <w:rPr>
          <w:rFonts w:ascii="Bookman Old Style" w:hAnsi="Bookman Old Style"/>
          <w:color w:val="212529"/>
          <w:szCs w:val="24"/>
          <w:lang w:eastAsia="en-029"/>
        </w:rPr>
      </w:pPr>
    </w:p>
    <w:p w14:paraId="7A17592A" w14:textId="77777777" w:rsidR="00AF73A5" w:rsidRDefault="00AF73A5" w:rsidP="00AF73A5">
      <w:pPr>
        <w:pStyle w:val="ListParagraph"/>
        <w:shd w:val="clear" w:color="auto" w:fill="FEFEFE"/>
        <w:tabs>
          <w:tab w:val="left" w:pos="540"/>
          <w:tab w:val="left" w:pos="720"/>
          <w:tab w:val="left" w:pos="1080"/>
          <w:tab w:val="left" w:pos="1800"/>
        </w:tabs>
        <w:ind w:left="0"/>
        <w:rPr>
          <w:rFonts w:ascii="Bookman Old Style" w:hAnsi="Bookman Old Style"/>
          <w:color w:val="212529"/>
          <w:szCs w:val="24"/>
          <w:lang w:eastAsia="en-029"/>
        </w:rPr>
      </w:pPr>
    </w:p>
    <w:p w14:paraId="56398D17" w14:textId="78E68F4F" w:rsidR="00F148E9" w:rsidRPr="00F148E9" w:rsidRDefault="00035CCC" w:rsidP="00407F64">
      <w:pPr>
        <w:pStyle w:val="ListParagraph"/>
        <w:numPr>
          <w:ilvl w:val="0"/>
          <w:numId w:val="2"/>
        </w:numPr>
        <w:shd w:val="clear" w:color="auto" w:fill="FEFEFE"/>
        <w:tabs>
          <w:tab w:val="left" w:pos="540"/>
          <w:tab w:val="left" w:pos="720"/>
          <w:tab w:val="left" w:pos="1080"/>
          <w:tab w:val="left" w:pos="1800"/>
        </w:tabs>
        <w:rPr>
          <w:rFonts w:ascii="Bookman Old Style" w:hAnsi="Bookman Old Style"/>
          <w:color w:val="212529"/>
          <w:szCs w:val="24"/>
          <w:lang w:eastAsia="en-029"/>
        </w:rPr>
      </w:pPr>
      <w:r w:rsidRPr="00F148E9">
        <w:rPr>
          <w:rFonts w:ascii="Bookman Old Style" w:hAnsi="Bookman Old Style"/>
          <w:b/>
          <w:color w:val="212529"/>
          <w:szCs w:val="24"/>
          <w:u w:val="single"/>
          <w:lang w:eastAsia="en-029"/>
        </w:rPr>
        <w:t>Disclaimers</w:t>
      </w:r>
    </w:p>
    <w:p w14:paraId="4014AF61" w14:textId="77777777" w:rsidR="00F148E9" w:rsidRDefault="00F148E9" w:rsidP="00F148E9">
      <w:pPr>
        <w:pStyle w:val="ListParagraph"/>
        <w:shd w:val="clear" w:color="auto" w:fill="FEFEFE"/>
        <w:tabs>
          <w:tab w:val="left" w:pos="540"/>
          <w:tab w:val="left" w:pos="720"/>
          <w:tab w:val="left" w:pos="1080"/>
          <w:tab w:val="left" w:pos="1800"/>
        </w:tabs>
        <w:ind w:left="360"/>
        <w:rPr>
          <w:rFonts w:ascii="Bookman Old Style" w:hAnsi="Bookman Old Style"/>
          <w:color w:val="212529"/>
          <w:szCs w:val="24"/>
          <w:lang w:eastAsia="en-029"/>
        </w:rPr>
      </w:pPr>
    </w:p>
    <w:p w14:paraId="7F759687" w14:textId="5D1CBBDE" w:rsidR="00820392" w:rsidRDefault="00035CCC" w:rsidP="00407F64">
      <w:pPr>
        <w:pStyle w:val="ListParagraph"/>
        <w:numPr>
          <w:ilvl w:val="1"/>
          <w:numId w:val="2"/>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F148E9">
        <w:rPr>
          <w:rFonts w:ascii="Bookman Old Style" w:hAnsi="Bookman Old Style"/>
          <w:color w:val="212529"/>
          <w:szCs w:val="24"/>
          <w:lang w:eastAsia="en-029"/>
        </w:rPr>
        <w:t xml:space="preserve">The </w:t>
      </w:r>
      <w:r w:rsidR="00DC1D7A" w:rsidRPr="00F148E9">
        <w:rPr>
          <w:rFonts w:ascii="Bookman Old Style" w:hAnsi="Bookman Old Style"/>
          <w:color w:val="212529"/>
          <w:szCs w:val="24"/>
          <w:lang w:eastAsia="en-029"/>
        </w:rPr>
        <w:t>Tender</w:t>
      </w:r>
      <w:r w:rsidRPr="00F148E9">
        <w:rPr>
          <w:rFonts w:ascii="Bookman Old Style" w:hAnsi="Bookman Old Style"/>
          <w:color w:val="212529"/>
          <w:szCs w:val="24"/>
          <w:lang w:eastAsia="en-029"/>
        </w:rPr>
        <w:t xml:space="preserve"> process is governed by and construed </w:t>
      </w:r>
      <w:r w:rsidR="002A3F4E" w:rsidRPr="00F148E9">
        <w:rPr>
          <w:rFonts w:ascii="Bookman Old Style" w:hAnsi="Bookman Old Style"/>
          <w:color w:val="212529"/>
          <w:szCs w:val="24"/>
          <w:lang w:eastAsia="en-029"/>
        </w:rPr>
        <w:t>in accordance with the Laws of t</w:t>
      </w:r>
      <w:r w:rsidRPr="00F148E9">
        <w:rPr>
          <w:rFonts w:ascii="Bookman Old Style" w:hAnsi="Bookman Old Style"/>
          <w:color w:val="212529"/>
          <w:szCs w:val="24"/>
          <w:lang w:eastAsia="en-029"/>
        </w:rPr>
        <w:t>he Virgin Islands</w:t>
      </w:r>
      <w:r w:rsidR="00A14322" w:rsidRPr="00F148E9">
        <w:rPr>
          <w:rFonts w:ascii="Bookman Old Style" w:hAnsi="Bookman Old Style"/>
          <w:color w:val="212529"/>
          <w:szCs w:val="24"/>
          <w:lang w:eastAsia="en-029"/>
        </w:rPr>
        <w:t>.</w:t>
      </w:r>
    </w:p>
    <w:p w14:paraId="3260132F" w14:textId="77777777" w:rsidR="00820392" w:rsidRDefault="00820392" w:rsidP="00820392">
      <w:pPr>
        <w:pStyle w:val="ListParagraph"/>
        <w:shd w:val="clear" w:color="auto" w:fill="FEFEFE"/>
        <w:tabs>
          <w:tab w:val="left" w:pos="540"/>
          <w:tab w:val="left" w:pos="720"/>
          <w:tab w:val="left" w:pos="1080"/>
          <w:tab w:val="left" w:pos="1800"/>
        </w:tabs>
        <w:ind w:left="0"/>
        <w:rPr>
          <w:rFonts w:ascii="Bookman Old Style" w:hAnsi="Bookman Old Style"/>
          <w:color w:val="212529"/>
          <w:szCs w:val="24"/>
          <w:lang w:eastAsia="en-029"/>
        </w:rPr>
      </w:pPr>
    </w:p>
    <w:p w14:paraId="2ED738E6" w14:textId="75F02E6C" w:rsidR="00820392" w:rsidRDefault="00035CCC" w:rsidP="00407F64">
      <w:pPr>
        <w:pStyle w:val="ListParagraph"/>
        <w:numPr>
          <w:ilvl w:val="1"/>
          <w:numId w:val="2"/>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820392">
        <w:rPr>
          <w:rFonts w:ascii="Bookman Old Style" w:hAnsi="Bookman Old Style"/>
          <w:color w:val="212529"/>
          <w:szCs w:val="24"/>
          <w:lang w:eastAsia="en-029"/>
        </w:rPr>
        <w:t xml:space="preserve">All material issued in connection with this </w:t>
      </w:r>
      <w:r w:rsidR="00D02EFA">
        <w:rPr>
          <w:rFonts w:ascii="Bookman Old Style" w:hAnsi="Bookman Old Style"/>
          <w:color w:val="212529"/>
          <w:szCs w:val="24"/>
          <w:lang w:eastAsia="en-029"/>
        </w:rPr>
        <w:t>RF</w:t>
      </w:r>
      <w:r w:rsidR="00CD21AC">
        <w:rPr>
          <w:rFonts w:ascii="Bookman Old Style" w:hAnsi="Bookman Old Style"/>
          <w:color w:val="212529"/>
          <w:szCs w:val="24"/>
          <w:lang w:eastAsia="en-029"/>
        </w:rPr>
        <w:t>T</w:t>
      </w:r>
      <w:r w:rsidR="00C47CBA" w:rsidRPr="00820392">
        <w:rPr>
          <w:rFonts w:ascii="Bookman Old Style" w:hAnsi="Bookman Old Style"/>
          <w:color w:val="212529"/>
          <w:szCs w:val="24"/>
          <w:lang w:eastAsia="en-029"/>
        </w:rPr>
        <w:t xml:space="preserve"> shall remain the property of GO</w:t>
      </w:r>
      <w:r w:rsidRPr="00820392">
        <w:rPr>
          <w:rFonts w:ascii="Bookman Old Style" w:hAnsi="Bookman Old Style"/>
          <w:color w:val="212529"/>
          <w:szCs w:val="24"/>
          <w:lang w:eastAsia="en-029"/>
        </w:rPr>
        <w:t xml:space="preserve">VI and shall be used only for the purpose of this competitive </w:t>
      </w:r>
      <w:r w:rsidR="00F148E9" w:rsidRPr="00820392">
        <w:rPr>
          <w:rFonts w:ascii="Bookman Old Style" w:hAnsi="Bookman Old Style"/>
          <w:color w:val="212529"/>
          <w:szCs w:val="24"/>
          <w:lang w:eastAsia="en-029"/>
        </w:rPr>
        <w:t>t</w:t>
      </w:r>
      <w:r w:rsidR="00DC1D7A" w:rsidRPr="00820392">
        <w:rPr>
          <w:rFonts w:ascii="Bookman Old Style" w:hAnsi="Bookman Old Style"/>
          <w:color w:val="212529"/>
          <w:szCs w:val="24"/>
          <w:lang w:eastAsia="en-029"/>
        </w:rPr>
        <w:t>ender</w:t>
      </w:r>
      <w:r w:rsidR="00820392">
        <w:rPr>
          <w:rFonts w:ascii="Bookman Old Style" w:hAnsi="Bookman Old Style"/>
          <w:color w:val="212529"/>
          <w:szCs w:val="24"/>
          <w:lang w:eastAsia="en-029"/>
        </w:rPr>
        <w:t>ing</w:t>
      </w:r>
      <w:r w:rsidRPr="00820392">
        <w:rPr>
          <w:rFonts w:ascii="Bookman Old Style" w:hAnsi="Bookman Old Style"/>
          <w:color w:val="212529"/>
          <w:szCs w:val="24"/>
          <w:lang w:eastAsia="en-029"/>
        </w:rPr>
        <w:t xml:space="preserve"> exercise.</w:t>
      </w:r>
    </w:p>
    <w:p w14:paraId="11AEA9C6" w14:textId="77777777" w:rsidR="00820392" w:rsidRPr="00820392" w:rsidRDefault="00820392" w:rsidP="00820392">
      <w:pPr>
        <w:pStyle w:val="ListParagraph"/>
        <w:rPr>
          <w:rFonts w:ascii="Bookman Old Style" w:hAnsi="Bookman Old Style"/>
          <w:color w:val="212529"/>
          <w:szCs w:val="24"/>
          <w:lang w:eastAsia="en-029"/>
        </w:rPr>
      </w:pPr>
    </w:p>
    <w:p w14:paraId="551C2CD5" w14:textId="77777777" w:rsidR="00820392" w:rsidRDefault="00C71935" w:rsidP="00407F64">
      <w:pPr>
        <w:pStyle w:val="ListParagraph"/>
        <w:numPr>
          <w:ilvl w:val="1"/>
          <w:numId w:val="2"/>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820392">
        <w:rPr>
          <w:rFonts w:ascii="Bookman Old Style" w:hAnsi="Bookman Old Style"/>
          <w:color w:val="212529"/>
          <w:szCs w:val="24"/>
          <w:lang w:eastAsia="en-029"/>
        </w:rPr>
        <w:t>GO</w:t>
      </w:r>
      <w:r w:rsidR="00035CCC" w:rsidRPr="00820392">
        <w:rPr>
          <w:rFonts w:ascii="Bookman Old Style" w:hAnsi="Bookman Old Style"/>
          <w:color w:val="212529"/>
          <w:szCs w:val="24"/>
          <w:lang w:eastAsia="en-029"/>
        </w:rPr>
        <w:t>VI shall not be committed to any course of action as a result of:</w:t>
      </w:r>
      <w:bookmarkStart w:id="2" w:name="_DV_M233"/>
      <w:bookmarkStart w:id="3" w:name="_DV_M234"/>
      <w:bookmarkStart w:id="4" w:name="_DV_M235"/>
      <w:bookmarkEnd w:id="2"/>
      <w:bookmarkEnd w:id="3"/>
      <w:bookmarkEnd w:id="4"/>
    </w:p>
    <w:p w14:paraId="34F0C26B" w14:textId="77777777" w:rsidR="00820392" w:rsidRPr="00820392" w:rsidRDefault="00820392" w:rsidP="00820392">
      <w:pPr>
        <w:pStyle w:val="ListParagraph"/>
        <w:rPr>
          <w:rFonts w:ascii="Bookman Old Style" w:hAnsi="Bookman Old Style"/>
          <w:color w:val="212529"/>
          <w:szCs w:val="24"/>
          <w:lang w:eastAsia="en-029"/>
        </w:rPr>
      </w:pPr>
    </w:p>
    <w:p w14:paraId="61F24217" w14:textId="08ABBAE2" w:rsidR="00820392" w:rsidRPr="002E21C9" w:rsidRDefault="002E21C9" w:rsidP="002E21C9">
      <w:pPr>
        <w:pStyle w:val="ListParagraph"/>
        <w:numPr>
          <w:ilvl w:val="2"/>
          <w:numId w:val="24"/>
        </w:numPr>
        <w:shd w:val="clear" w:color="auto" w:fill="FEFEFE"/>
        <w:tabs>
          <w:tab w:val="left" w:pos="540"/>
          <w:tab w:val="left" w:pos="720"/>
          <w:tab w:val="left" w:pos="1080"/>
          <w:tab w:val="left" w:pos="1800"/>
        </w:tabs>
        <w:rPr>
          <w:rFonts w:ascii="Bookman Old Style" w:hAnsi="Bookman Old Style"/>
          <w:color w:val="212529"/>
          <w:szCs w:val="24"/>
          <w:lang w:eastAsia="en-029"/>
        </w:rPr>
      </w:pPr>
      <w:r>
        <w:rPr>
          <w:rFonts w:ascii="Bookman Old Style" w:hAnsi="Bookman Old Style"/>
          <w:color w:val="212529"/>
          <w:szCs w:val="24"/>
          <w:lang w:eastAsia="en-029"/>
        </w:rPr>
        <w:tab/>
      </w:r>
      <w:r w:rsidR="00A14322" w:rsidRPr="002E21C9">
        <w:rPr>
          <w:rFonts w:ascii="Bookman Old Style" w:hAnsi="Bookman Old Style"/>
          <w:color w:val="212529"/>
          <w:szCs w:val="24"/>
          <w:lang w:eastAsia="en-029"/>
        </w:rPr>
        <w:t>I</w:t>
      </w:r>
      <w:r w:rsidR="00035CCC" w:rsidRPr="002E21C9">
        <w:rPr>
          <w:rFonts w:ascii="Bookman Old Style" w:hAnsi="Bookman Old Style"/>
          <w:color w:val="212529"/>
          <w:szCs w:val="24"/>
          <w:lang w:eastAsia="en-029"/>
        </w:rPr>
        <w:t xml:space="preserve">ssuing an </w:t>
      </w:r>
      <w:r w:rsidR="00D02EFA" w:rsidRPr="002E21C9">
        <w:rPr>
          <w:rFonts w:ascii="Bookman Old Style" w:hAnsi="Bookman Old Style"/>
          <w:color w:val="212529"/>
          <w:szCs w:val="24"/>
          <w:lang w:eastAsia="en-029"/>
        </w:rPr>
        <w:t>RF</w:t>
      </w:r>
      <w:bookmarkStart w:id="5" w:name="_DV_M236"/>
      <w:bookmarkStart w:id="6" w:name="_DV_M237"/>
      <w:bookmarkEnd w:id="5"/>
      <w:bookmarkEnd w:id="6"/>
      <w:r w:rsidR="00CD21AC">
        <w:rPr>
          <w:rFonts w:ascii="Bookman Old Style" w:hAnsi="Bookman Old Style"/>
          <w:color w:val="212529"/>
          <w:szCs w:val="24"/>
          <w:lang w:eastAsia="en-029"/>
        </w:rPr>
        <w:t>T</w:t>
      </w:r>
      <w:r w:rsidR="00A14322" w:rsidRPr="002E21C9">
        <w:rPr>
          <w:rFonts w:ascii="Bookman Old Style" w:hAnsi="Bookman Old Style"/>
          <w:color w:val="212529"/>
          <w:szCs w:val="24"/>
          <w:lang w:eastAsia="en-029"/>
        </w:rPr>
        <w:t>;</w:t>
      </w:r>
    </w:p>
    <w:p w14:paraId="5E68191B" w14:textId="77777777" w:rsidR="00820392" w:rsidRDefault="00820392" w:rsidP="00820392">
      <w:pPr>
        <w:pStyle w:val="ListParagraph"/>
        <w:shd w:val="clear" w:color="auto" w:fill="FEFEFE"/>
        <w:tabs>
          <w:tab w:val="left" w:pos="540"/>
          <w:tab w:val="left" w:pos="720"/>
          <w:tab w:val="left" w:pos="1080"/>
          <w:tab w:val="left" w:pos="1800"/>
        </w:tabs>
        <w:ind w:left="1224"/>
        <w:rPr>
          <w:rFonts w:ascii="Bookman Old Style" w:hAnsi="Bookman Old Style"/>
          <w:color w:val="212529"/>
          <w:szCs w:val="24"/>
          <w:lang w:eastAsia="en-029"/>
        </w:rPr>
      </w:pPr>
    </w:p>
    <w:p w14:paraId="41CDB214" w14:textId="26830197" w:rsidR="00820392" w:rsidRPr="002E21C9" w:rsidRDefault="002E21C9" w:rsidP="002E21C9">
      <w:pPr>
        <w:pStyle w:val="ListParagraph"/>
        <w:numPr>
          <w:ilvl w:val="2"/>
          <w:numId w:val="24"/>
        </w:numPr>
        <w:shd w:val="clear" w:color="auto" w:fill="FEFEFE"/>
        <w:tabs>
          <w:tab w:val="left" w:pos="540"/>
          <w:tab w:val="left" w:pos="720"/>
          <w:tab w:val="left" w:pos="1080"/>
          <w:tab w:val="left" w:pos="1800"/>
        </w:tabs>
        <w:rPr>
          <w:rFonts w:ascii="Bookman Old Style" w:hAnsi="Bookman Old Style"/>
          <w:color w:val="212529"/>
          <w:szCs w:val="24"/>
          <w:lang w:eastAsia="en-029"/>
        </w:rPr>
      </w:pPr>
      <w:r>
        <w:rPr>
          <w:rFonts w:ascii="Bookman Old Style" w:hAnsi="Bookman Old Style"/>
          <w:color w:val="212529"/>
          <w:szCs w:val="24"/>
          <w:lang w:eastAsia="en-029"/>
        </w:rPr>
        <w:lastRenderedPageBreak/>
        <w:tab/>
      </w:r>
      <w:r w:rsidR="00A14322" w:rsidRPr="002E21C9">
        <w:rPr>
          <w:rFonts w:ascii="Bookman Old Style" w:hAnsi="Bookman Old Style"/>
          <w:color w:val="212529"/>
          <w:szCs w:val="24"/>
          <w:lang w:eastAsia="en-029"/>
        </w:rPr>
        <w:t>C</w:t>
      </w:r>
      <w:r w:rsidR="00035CCC" w:rsidRPr="002E21C9">
        <w:rPr>
          <w:rFonts w:ascii="Bookman Old Style" w:hAnsi="Bookman Old Style"/>
          <w:color w:val="212529"/>
          <w:szCs w:val="24"/>
          <w:lang w:eastAsia="en-029"/>
        </w:rPr>
        <w:t xml:space="preserve">ommunicating with a </w:t>
      </w:r>
      <w:r w:rsidR="00DC1D7A" w:rsidRPr="002E21C9">
        <w:rPr>
          <w:rFonts w:ascii="Bookman Old Style" w:hAnsi="Bookman Old Style"/>
          <w:color w:val="212529"/>
          <w:szCs w:val="24"/>
          <w:lang w:eastAsia="en-029"/>
        </w:rPr>
        <w:t>Tenderer</w:t>
      </w:r>
      <w:r w:rsidR="00035CCC" w:rsidRPr="002E21C9">
        <w:rPr>
          <w:rFonts w:ascii="Bookman Old Style" w:hAnsi="Bookman Old Style"/>
          <w:color w:val="212529"/>
          <w:szCs w:val="24"/>
          <w:lang w:eastAsia="en-029"/>
        </w:rPr>
        <w:t xml:space="preserve"> or a </w:t>
      </w:r>
      <w:r w:rsidR="00DC1D7A" w:rsidRPr="002E21C9">
        <w:rPr>
          <w:rFonts w:ascii="Bookman Old Style" w:hAnsi="Bookman Old Style"/>
          <w:color w:val="212529"/>
          <w:szCs w:val="24"/>
          <w:lang w:eastAsia="en-029"/>
        </w:rPr>
        <w:t>Tenderer</w:t>
      </w:r>
      <w:r w:rsidR="00035CCC" w:rsidRPr="002E21C9">
        <w:rPr>
          <w:rFonts w:ascii="Bookman Old Style" w:hAnsi="Bookman Old Style"/>
          <w:color w:val="212529"/>
          <w:szCs w:val="24"/>
          <w:lang w:eastAsia="en-029"/>
        </w:rPr>
        <w:t xml:space="preserve">’s representatives </w:t>
      </w:r>
      <w:r>
        <w:rPr>
          <w:rFonts w:ascii="Bookman Old Style" w:hAnsi="Bookman Old Style"/>
          <w:color w:val="212529"/>
          <w:szCs w:val="24"/>
          <w:lang w:eastAsia="en-029"/>
        </w:rPr>
        <w:tab/>
      </w:r>
      <w:r w:rsidR="00035CCC" w:rsidRPr="002E21C9">
        <w:rPr>
          <w:rFonts w:ascii="Bookman Old Style" w:hAnsi="Bookman Old Style"/>
          <w:color w:val="212529"/>
          <w:szCs w:val="24"/>
          <w:lang w:eastAsia="en-029"/>
        </w:rPr>
        <w:t>or agents in respect of this procurement</w:t>
      </w:r>
      <w:r w:rsidR="00A14322" w:rsidRPr="002E21C9">
        <w:rPr>
          <w:rFonts w:ascii="Bookman Old Style" w:hAnsi="Bookman Old Style"/>
          <w:color w:val="212529"/>
          <w:szCs w:val="24"/>
          <w:lang w:eastAsia="en-029"/>
        </w:rPr>
        <w:t>;</w:t>
      </w:r>
      <w:r w:rsidR="00035CCC" w:rsidRPr="002E21C9">
        <w:rPr>
          <w:rFonts w:ascii="Bookman Old Style" w:hAnsi="Bookman Old Style"/>
          <w:color w:val="212529"/>
          <w:szCs w:val="24"/>
          <w:lang w:eastAsia="en-029"/>
        </w:rPr>
        <w:t xml:space="preserve"> or</w:t>
      </w:r>
      <w:bookmarkStart w:id="7" w:name="_DV_M238"/>
      <w:bookmarkStart w:id="8" w:name="_DV_M239"/>
      <w:bookmarkEnd w:id="7"/>
      <w:bookmarkEnd w:id="8"/>
    </w:p>
    <w:p w14:paraId="0B356DFA" w14:textId="77777777" w:rsidR="00820392" w:rsidRPr="00820392" w:rsidRDefault="00820392" w:rsidP="00820392">
      <w:pPr>
        <w:pStyle w:val="ListParagraph"/>
        <w:rPr>
          <w:rFonts w:ascii="Bookman Old Style" w:hAnsi="Bookman Old Style"/>
          <w:color w:val="212529"/>
          <w:szCs w:val="24"/>
          <w:lang w:eastAsia="en-029"/>
        </w:rPr>
      </w:pPr>
    </w:p>
    <w:p w14:paraId="7B068403" w14:textId="0AE0B65B" w:rsidR="00820392" w:rsidRDefault="002E21C9" w:rsidP="002E21C9">
      <w:pPr>
        <w:pStyle w:val="ListParagraph"/>
        <w:numPr>
          <w:ilvl w:val="2"/>
          <w:numId w:val="24"/>
        </w:numPr>
        <w:shd w:val="clear" w:color="auto" w:fill="FEFEFE"/>
        <w:tabs>
          <w:tab w:val="left" w:pos="540"/>
          <w:tab w:val="left" w:pos="720"/>
          <w:tab w:val="left" w:pos="1080"/>
          <w:tab w:val="left" w:pos="1800"/>
        </w:tabs>
        <w:rPr>
          <w:rFonts w:ascii="Bookman Old Style" w:hAnsi="Bookman Old Style"/>
          <w:color w:val="212529"/>
          <w:szCs w:val="24"/>
          <w:lang w:eastAsia="en-029"/>
        </w:rPr>
      </w:pPr>
      <w:r>
        <w:rPr>
          <w:rFonts w:ascii="Bookman Old Style" w:hAnsi="Bookman Old Style"/>
          <w:color w:val="212529"/>
          <w:szCs w:val="24"/>
          <w:lang w:eastAsia="en-029"/>
        </w:rPr>
        <w:tab/>
      </w:r>
      <w:r w:rsidR="00A14322" w:rsidRPr="00820392">
        <w:rPr>
          <w:rFonts w:ascii="Bookman Old Style" w:hAnsi="Bookman Old Style"/>
          <w:color w:val="212529"/>
          <w:szCs w:val="24"/>
          <w:lang w:eastAsia="en-029"/>
        </w:rPr>
        <w:t>A</w:t>
      </w:r>
      <w:r w:rsidR="00035CCC" w:rsidRPr="00820392">
        <w:rPr>
          <w:rFonts w:ascii="Bookman Old Style" w:hAnsi="Bookman Old Style"/>
          <w:color w:val="212529"/>
          <w:szCs w:val="24"/>
          <w:lang w:eastAsia="en-029"/>
        </w:rPr>
        <w:t>n</w:t>
      </w:r>
      <w:r w:rsidR="00C47CBA" w:rsidRPr="00820392">
        <w:rPr>
          <w:rFonts w:ascii="Bookman Old Style" w:hAnsi="Bookman Old Style"/>
          <w:color w:val="212529"/>
          <w:szCs w:val="24"/>
          <w:lang w:eastAsia="en-029"/>
        </w:rPr>
        <w:t>y other communication between GO</w:t>
      </w:r>
      <w:r w:rsidR="00035CCC" w:rsidRPr="00820392">
        <w:rPr>
          <w:rFonts w:ascii="Bookman Old Style" w:hAnsi="Bookman Old Style"/>
          <w:color w:val="212529"/>
          <w:szCs w:val="24"/>
          <w:lang w:eastAsia="en-029"/>
        </w:rPr>
        <w:t>VI and any other party.</w:t>
      </w:r>
      <w:bookmarkStart w:id="9" w:name="_DV_M242"/>
      <w:bookmarkStart w:id="10" w:name="_DV_M243"/>
      <w:bookmarkStart w:id="11" w:name="_DV_M245"/>
      <w:bookmarkStart w:id="12" w:name="_DV_M247"/>
      <w:bookmarkStart w:id="13" w:name="_DV_M249"/>
      <w:bookmarkEnd w:id="9"/>
      <w:bookmarkEnd w:id="10"/>
      <w:bookmarkEnd w:id="11"/>
      <w:bookmarkEnd w:id="12"/>
      <w:bookmarkEnd w:id="13"/>
    </w:p>
    <w:p w14:paraId="434A1786" w14:textId="77777777" w:rsidR="00E16E47" w:rsidRPr="00E16E47" w:rsidRDefault="00E16E47" w:rsidP="00E16E47">
      <w:pPr>
        <w:pStyle w:val="ListParagraph"/>
        <w:rPr>
          <w:rFonts w:ascii="Bookman Old Style" w:hAnsi="Bookman Old Style"/>
          <w:color w:val="212529"/>
          <w:szCs w:val="24"/>
          <w:lang w:eastAsia="en-029"/>
        </w:rPr>
      </w:pPr>
    </w:p>
    <w:p w14:paraId="16793745" w14:textId="77777777" w:rsidR="00E16E47" w:rsidRDefault="00E16E47" w:rsidP="00E16E47">
      <w:pPr>
        <w:pStyle w:val="ListParagraph"/>
        <w:shd w:val="clear" w:color="auto" w:fill="FEFEFE"/>
        <w:tabs>
          <w:tab w:val="left" w:pos="540"/>
          <w:tab w:val="left" w:pos="720"/>
          <w:tab w:val="left" w:pos="1080"/>
          <w:tab w:val="left" w:pos="1800"/>
        </w:tabs>
        <w:ind w:left="1224"/>
        <w:rPr>
          <w:rFonts w:ascii="Bookman Old Style" w:hAnsi="Bookman Old Style"/>
          <w:color w:val="212529"/>
          <w:szCs w:val="24"/>
          <w:lang w:eastAsia="en-029"/>
        </w:rPr>
      </w:pPr>
    </w:p>
    <w:p w14:paraId="53662BEE" w14:textId="4424BAA2" w:rsidR="00820392" w:rsidRDefault="00DC1D7A" w:rsidP="002E21C9">
      <w:pPr>
        <w:pStyle w:val="ListParagraph"/>
        <w:numPr>
          <w:ilvl w:val="1"/>
          <w:numId w:val="24"/>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820392">
        <w:rPr>
          <w:rFonts w:ascii="Bookman Old Style" w:hAnsi="Bookman Old Style"/>
          <w:color w:val="212529"/>
          <w:szCs w:val="24"/>
          <w:lang w:eastAsia="en-029"/>
        </w:rPr>
        <w:t>Tenderer</w:t>
      </w:r>
      <w:r w:rsidR="00035CCC" w:rsidRPr="00820392">
        <w:rPr>
          <w:rFonts w:ascii="Bookman Old Style" w:hAnsi="Bookman Old Style"/>
          <w:color w:val="212529"/>
          <w:szCs w:val="24"/>
          <w:lang w:eastAsia="en-029"/>
        </w:rPr>
        <w:t xml:space="preserve">s shall accept and acknowledge that by </w:t>
      </w:r>
      <w:r w:rsidR="00C47CBA" w:rsidRPr="00820392">
        <w:rPr>
          <w:rFonts w:ascii="Bookman Old Style" w:hAnsi="Bookman Old Style"/>
          <w:color w:val="212529"/>
          <w:szCs w:val="24"/>
          <w:lang w:eastAsia="en-029"/>
        </w:rPr>
        <w:t xml:space="preserve">issuing this </w:t>
      </w:r>
      <w:r w:rsidR="00D02EFA">
        <w:rPr>
          <w:rFonts w:ascii="Bookman Old Style" w:hAnsi="Bookman Old Style"/>
          <w:color w:val="212529"/>
          <w:szCs w:val="24"/>
          <w:lang w:eastAsia="en-029"/>
        </w:rPr>
        <w:t>RF</w:t>
      </w:r>
      <w:r w:rsidR="00CD21AC">
        <w:rPr>
          <w:rFonts w:ascii="Bookman Old Style" w:hAnsi="Bookman Old Style"/>
          <w:color w:val="212529"/>
          <w:szCs w:val="24"/>
          <w:lang w:eastAsia="en-029"/>
        </w:rPr>
        <w:t>T</w:t>
      </w:r>
      <w:r w:rsidR="00A14322" w:rsidRPr="00820392">
        <w:rPr>
          <w:rFonts w:ascii="Bookman Old Style" w:hAnsi="Bookman Old Style"/>
          <w:color w:val="212529"/>
          <w:szCs w:val="24"/>
          <w:lang w:eastAsia="en-029"/>
        </w:rPr>
        <w:t>,</w:t>
      </w:r>
      <w:r w:rsidR="00C47CBA" w:rsidRPr="00820392">
        <w:rPr>
          <w:rFonts w:ascii="Bookman Old Style" w:hAnsi="Bookman Old Style"/>
          <w:color w:val="212529"/>
          <w:szCs w:val="24"/>
          <w:lang w:eastAsia="en-029"/>
        </w:rPr>
        <w:t xml:space="preserve"> GO</w:t>
      </w:r>
      <w:r w:rsidR="00035CCC" w:rsidRPr="00820392">
        <w:rPr>
          <w:rFonts w:ascii="Bookman Old Style" w:hAnsi="Bookman Old Style"/>
          <w:color w:val="212529"/>
          <w:szCs w:val="24"/>
          <w:lang w:eastAsia="en-029"/>
        </w:rPr>
        <w:t xml:space="preserve">VI shall not be bound to accept any </w:t>
      </w:r>
      <w:r w:rsidRPr="00820392">
        <w:rPr>
          <w:rFonts w:ascii="Bookman Old Style" w:hAnsi="Bookman Old Style"/>
          <w:color w:val="212529"/>
          <w:szCs w:val="24"/>
          <w:lang w:eastAsia="en-029"/>
        </w:rPr>
        <w:t>Tender</w:t>
      </w:r>
      <w:r w:rsidR="00035CCC" w:rsidRPr="00820392">
        <w:rPr>
          <w:rFonts w:ascii="Bookman Old Style" w:hAnsi="Bookman Old Style"/>
          <w:color w:val="212529"/>
          <w:szCs w:val="24"/>
          <w:lang w:eastAsia="en-029"/>
        </w:rPr>
        <w:t xml:space="preserve"> and reserves the right not to award the Contract for some or all of the Works for which </w:t>
      </w:r>
      <w:r w:rsidRPr="00820392">
        <w:rPr>
          <w:rFonts w:ascii="Bookman Old Style" w:hAnsi="Bookman Old Style"/>
          <w:color w:val="212529"/>
          <w:szCs w:val="24"/>
          <w:lang w:eastAsia="en-029"/>
        </w:rPr>
        <w:t>Tender</w:t>
      </w:r>
      <w:r w:rsidR="00035CCC" w:rsidRPr="00820392">
        <w:rPr>
          <w:rFonts w:ascii="Bookman Old Style" w:hAnsi="Bookman Old Style"/>
          <w:color w:val="212529"/>
          <w:szCs w:val="24"/>
          <w:lang w:eastAsia="en-029"/>
        </w:rPr>
        <w:t>s are invited.</w:t>
      </w:r>
    </w:p>
    <w:p w14:paraId="2EA5C2DE" w14:textId="77777777" w:rsidR="00820392" w:rsidRDefault="00820392" w:rsidP="00820392">
      <w:pPr>
        <w:pStyle w:val="ListParagraph"/>
        <w:shd w:val="clear" w:color="auto" w:fill="FEFEFE"/>
        <w:tabs>
          <w:tab w:val="left" w:pos="540"/>
          <w:tab w:val="left" w:pos="720"/>
          <w:tab w:val="left" w:pos="1080"/>
          <w:tab w:val="left" w:pos="1800"/>
        </w:tabs>
        <w:ind w:left="0"/>
        <w:rPr>
          <w:rFonts w:ascii="Bookman Old Style" w:hAnsi="Bookman Old Style"/>
          <w:color w:val="212529"/>
          <w:szCs w:val="24"/>
          <w:lang w:eastAsia="en-029"/>
        </w:rPr>
      </w:pPr>
    </w:p>
    <w:p w14:paraId="334DFFB5" w14:textId="10C0C5E9" w:rsidR="00820392" w:rsidRDefault="00035CCC" w:rsidP="002E21C9">
      <w:pPr>
        <w:pStyle w:val="ListParagraph"/>
        <w:numPr>
          <w:ilvl w:val="1"/>
          <w:numId w:val="24"/>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820392">
        <w:rPr>
          <w:rFonts w:ascii="Bookman Old Style" w:hAnsi="Bookman Old Style"/>
          <w:color w:val="212529"/>
          <w:szCs w:val="24"/>
          <w:lang w:eastAsia="en-029"/>
        </w:rPr>
        <w:t xml:space="preserve">No information contained in this </w:t>
      </w:r>
      <w:r w:rsidR="00D02EFA">
        <w:rPr>
          <w:rFonts w:ascii="Bookman Old Style" w:hAnsi="Bookman Old Style"/>
          <w:color w:val="212529"/>
          <w:szCs w:val="24"/>
          <w:lang w:eastAsia="en-029"/>
        </w:rPr>
        <w:t>RF</w:t>
      </w:r>
      <w:r w:rsidR="00CD21AC">
        <w:rPr>
          <w:rFonts w:ascii="Bookman Old Style" w:hAnsi="Bookman Old Style"/>
          <w:color w:val="212529"/>
          <w:szCs w:val="24"/>
          <w:lang w:eastAsia="en-029"/>
        </w:rPr>
        <w:t>T</w:t>
      </w:r>
      <w:r w:rsidRPr="00820392">
        <w:rPr>
          <w:rFonts w:ascii="Bookman Old Style" w:hAnsi="Bookman Old Style"/>
          <w:color w:val="212529"/>
          <w:szCs w:val="24"/>
          <w:lang w:eastAsia="en-029"/>
        </w:rPr>
        <w:t>, or in a</w:t>
      </w:r>
      <w:r w:rsidR="00C47CBA" w:rsidRPr="00820392">
        <w:rPr>
          <w:rFonts w:ascii="Bookman Old Style" w:hAnsi="Bookman Old Style"/>
          <w:color w:val="212529"/>
          <w:szCs w:val="24"/>
          <w:lang w:eastAsia="en-029"/>
        </w:rPr>
        <w:t>ny communication made between GO</w:t>
      </w:r>
      <w:r w:rsidRPr="00820392">
        <w:rPr>
          <w:rFonts w:ascii="Bookman Old Style" w:hAnsi="Bookman Old Style"/>
          <w:color w:val="212529"/>
          <w:szCs w:val="24"/>
          <w:lang w:eastAsia="en-029"/>
        </w:rPr>
        <w:t xml:space="preserve">VI and any </w:t>
      </w:r>
      <w:r w:rsidR="00DC1D7A" w:rsidRPr="00820392">
        <w:rPr>
          <w:rFonts w:ascii="Bookman Old Style" w:hAnsi="Bookman Old Style"/>
          <w:color w:val="212529"/>
          <w:szCs w:val="24"/>
          <w:lang w:eastAsia="en-029"/>
        </w:rPr>
        <w:t>Tenderer</w:t>
      </w:r>
      <w:r w:rsidRPr="00820392">
        <w:rPr>
          <w:rFonts w:ascii="Bookman Old Style" w:hAnsi="Bookman Old Style"/>
          <w:color w:val="212529"/>
          <w:szCs w:val="24"/>
          <w:lang w:eastAsia="en-029"/>
        </w:rPr>
        <w:t xml:space="preserve"> in connection with this </w:t>
      </w:r>
      <w:r w:rsidR="00D02EFA">
        <w:rPr>
          <w:rFonts w:ascii="Bookman Old Style" w:hAnsi="Bookman Old Style"/>
          <w:color w:val="212529"/>
          <w:szCs w:val="24"/>
          <w:lang w:eastAsia="en-029"/>
        </w:rPr>
        <w:t>RF</w:t>
      </w:r>
      <w:r w:rsidR="00CD21AC">
        <w:rPr>
          <w:rFonts w:ascii="Bookman Old Style" w:hAnsi="Bookman Old Style"/>
          <w:color w:val="212529"/>
          <w:szCs w:val="24"/>
          <w:lang w:eastAsia="en-029"/>
        </w:rPr>
        <w:t>T</w:t>
      </w:r>
      <w:r w:rsidRPr="00820392">
        <w:rPr>
          <w:rFonts w:ascii="Bookman Old Style" w:hAnsi="Bookman Old Style"/>
          <w:color w:val="212529"/>
          <w:szCs w:val="24"/>
          <w:lang w:eastAsia="en-029"/>
        </w:rPr>
        <w:t xml:space="preserve">, shall be relied upon as constituting a Contract, </w:t>
      </w:r>
      <w:r w:rsidR="00820392" w:rsidRPr="00820392">
        <w:rPr>
          <w:rFonts w:ascii="Bookman Old Style" w:hAnsi="Bookman Old Style"/>
          <w:color w:val="212529"/>
          <w:szCs w:val="24"/>
          <w:lang w:eastAsia="en-029"/>
        </w:rPr>
        <w:t>agreement,</w:t>
      </w:r>
      <w:r w:rsidRPr="00820392">
        <w:rPr>
          <w:rFonts w:ascii="Bookman Old Style" w:hAnsi="Bookman Old Style"/>
          <w:color w:val="212529"/>
          <w:szCs w:val="24"/>
          <w:lang w:eastAsia="en-029"/>
        </w:rPr>
        <w:t xml:space="preserve"> or representation that any Contract shall be offered as a result of this c</w:t>
      </w:r>
      <w:r w:rsidR="00C47CBA" w:rsidRPr="00820392">
        <w:rPr>
          <w:rFonts w:ascii="Bookman Old Style" w:hAnsi="Bookman Old Style"/>
          <w:color w:val="212529"/>
          <w:szCs w:val="24"/>
          <w:lang w:eastAsia="en-029"/>
        </w:rPr>
        <w:t xml:space="preserve">ompetitive </w:t>
      </w:r>
      <w:r w:rsidR="00820392">
        <w:rPr>
          <w:rFonts w:ascii="Bookman Old Style" w:hAnsi="Bookman Old Style"/>
          <w:color w:val="212529"/>
          <w:szCs w:val="24"/>
          <w:lang w:eastAsia="en-029"/>
        </w:rPr>
        <w:t>t</w:t>
      </w:r>
      <w:r w:rsidR="00DC1D7A" w:rsidRPr="00820392">
        <w:rPr>
          <w:rFonts w:ascii="Bookman Old Style" w:hAnsi="Bookman Old Style"/>
          <w:color w:val="212529"/>
          <w:szCs w:val="24"/>
          <w:lang w:eastAsia="en-029"/>
        </w:rPr>
        <w:t>ender</w:t>
      </w:r>
      <w:r w:rsidR="00820392">
        <w:rPr>
          <w:rFonts w:ascii="Bookman Old Style" w:hAnsi="Bookman Old Style"/>
          <w:color w:val="212529"/>
          <w:szCs w:val="24"/>
          <w:lang w:eastAsia="en-029"/>
        </w:rPr>
        <w:t>ing</w:t>
      </w:r>
      <w:r w:rsidR="00C47CBA" w:rsidRPr="00820392">
        <w:rPr>
          <w:rFonts w:ascii="Bookman Old Style" w:hAnsi="Bookman Old Style"/>
          <w:color w:val="212529"/>
          <w:szCs w:val="24"/>
          <w:lang w:eastAsia="en-029"/>
        </w:rPr>
        <w:t xml:space="preserve"> exercise.  GO</w:t>
      </w:r>
      <w:r w:rsidRPr="00820392">
        <w:rPr>
          <w:rFonts w:ascii="Bookman Old Style" w:hAnsi="Bookman Old Style"/>
          <w:color w:val="212529"/>
          <w:szCs w:val="24"/>
          <w:lang w:eastAsia="en-029"/>
        </w:rPr>
        <w:t xml:space="preserve">VI reserves the right, to change without notice the basis of, or the procedures for, the competitive </w:t>
      </w:r>
      <w:r w:rsidR="00820392">
        <w:rPr>
          <w:rFonts w:ascii="Bookman Old Style" w:hAnsi="Bookman Old Style"/>
          <w:color w:val="212529"/>
          <w:szCs w:val="24"/>
          <w:lang w:eastAsia="en-029"/>
        </w:rPr>
        <w:t>t</w:t>
      </w:r>
      <w:r w:rsidR="00DC1D7A" w:rsidRPr="00820392">
        <w:rPr>
          <w:rFonts w:ascii="Bookman Old Style" w:hAnsi="Bookman Old Style"/>
          <w:color w:val="212529"/>
          <w:szCs w:val="24"/>
          <w:lang w:eastAsia="en-029"/>
        </w:rPr>
        <w:t>ender</w:t>
      </w:r>
      <w:r w:rsidRPr="00820392">
        <w:rPr>
          <w:rFonts w:ascii="Bookman Old Style" w:hAnsi="Bookman Old Style"/>
          <w:color w:val="212529"/>
          <w:szCs w:val="24"/>
          <w:lang w:eastAsia="en-029"/>
        </w:rPr>
        <w:t xml:space="preserve">ing exercise or to terminate the competitive </w:t>
      </w:r>
      <w:r w:rsidR="00820392">
        <w:rPr>
          <w:rFonts w:ascii="Bookman Old Style" w:hAnsi="Bookman Old Style"/>
          <w:color w:val="212529"/>
          <w:szCs w:val="24"/>
          <w:lang w:eastAsia="en-029"/>
        </w:rPr>
        <w:t>t</w:t>
      </w:r>
      <w:r w:rsidR="00DC1D7A" w:rsidRPr="00820392">
        <w:rPr>
          <w:rFonts w:ascii="Bookman Old Style" w:hAnsi="Bookman Old Style"/>
          <w:color w:val="212529"/>
          <w:szCs w:val="24"/>
          <w:lang w:eastAsia="en-029"/>
        </w:rPr>
        <w:t>ender</w:t>
      </w:r>
      <w:r w:rsidRPr="00820392">
        <w:rPr>
          <w:rFonts w:ascii="Bookman Old Style" w:hAnsi="Bookman Old Style"/>
          <w:color w:val="212529"/>
          <w:szCs w:val="24"/>
          <w:lang w:eastAsia="en-029"/>
        </w:rPr>
        <w:t>ing exercise at any time</w:t>
      </w:r>
      <w:r w:rsidR="00820392">
        <w:rPr>
          <w:rFonts w:ascii="Bookman Old Style" w:hAnsi="Bookman Old Style"/>
          <w:color w:val="212529"/>
          <w:szCs w:val="24"/>
          <w:lang w:eastAsia="en-029"/>
        </w:rPr>
        <w:t>.</w:t>
      </w:r>
    </w:p>
    <w:p w14:paraId="525797B9" w14:textId="77777777" w:rsidR="00820392" w:rsidRPr="00820392" w:rsidRDefault="00820392" w:rsidP="00820392">
      <w:pPr>
        <w:pStyle w:val="ListParagraph"/>
        <w:rPr>
          <w:rFonts w:ascii="Bookman Old Style" w:hAnsi="Bookman Old Style"/>
          <w:color w:val="212529"/>
          <w:szCs w:val="24"/>
          <w:lang w:eastAsia="en-029"/>
        </w:rPr>
      </w:pPr>
    </w:p>
    <w:p w14:paraId="55389F18" w14:textId="77777777" w:rsidR="00820392" w:rsidRDefault="00DC1D7A" w:rsidP="002E21C9">
      <w:pPr>
        <w:pStyle w:val="ListParagraph"/>
        <w:numPr>
          <w:ilvl w:val="1"/>
          <w:numId w:val="24"/>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820392">
        <w:rPr>
          <w:rFonts w:ascii="Bookman Old Style" w:hAnsi="Bookman Old Style"/>
          <w:color w:val="212529"/>
          <w:szCs w:val="24"/>
          <w:lang w:eastAsia="en-029"/>
        </w:rPr>
        <w:t>Tenderer</w:t>
      </w:r>
      <w:r w:rsidR="00035CCC" w:rsidRPr="00820392">
        <w:rPr>
          <w:rFonts w:ascii="Bookman Old Style" w:hAnsi="Bookman Old Style"/>
          <w:color w:val="212529"/>
          <w:szCs w:val="24"/>
          <w:lang w:eastAsia="en-029"/>
        </w:rPr>
        <w:t xml:space="preserve">s are solely responsible for the costs and expenses incurred in connection with the preparation and submission of their </w:t>
      </w:r>
      <w:r w:rsidRPr="00820392">
        <w:rPr>
          <w:rFonts w:ascii="Bookman Old Style" w:hAnsi="Bookman Old Style"/>
          <w:color w:val="212529"/>
          <w:szCs w:val="24"/>
          <w:lang w:eastAsia="en-029"/>
        </w:rPr>
        <w:t>Tender</w:t>
      </w:r>
      <w:r w:rsidR="00035CCC" w:rsidRPr="00820392">
        <w:rPr>
          <w:rFonts w:ascii="Bookman Old Style" w:hAnsi="Bookman Old Style"/>
          <w:color w:val="212529"/>
          <w:szCs w:val="24"/>
          <w:lang w:eastAsia="en-029"/>
        </w:rPr>
        <w:t xml:space="preserve"> and all other stages of the selection and evaluation process.</w:t>
      </w:r>
      <w:r w:rsidR="00C47CBA" w:rsidRPr="00820392">
        <w:rPr>
          <w:rFonts w:ascii="Bookman Old Style" w:hAnsi="Bookman Old Style"/>
          <w:color w:val="212529"/>
          <w:szCs w:val="24"/>
          <w:lang w:eastAsia="en-029"/>
        </w:rPr>
        <w:t xml:space="preserve">  Under no circumstances will GO</w:t>
      </w:r>
      <w:r w:rsidR="00035CCC" w:rsidRPr="00820392">
        <w:rPr>
          <w:rFonts w:ascii="Bookman Old Style" w:hAnsi="Bookman Old Style"/>
          <w:color w:val="212529"/>
          <w:szCs w:val="24"/>
          <w:lang w:eastAsia="en-029"/>
        </w:rPr>
        <w:t xml:space="preserve">VI or any of their advisers, be liable for any costs or expenses borne by </w:t>
      </w:r>
      <w:r w:rsidRPr="00820392">
        <w:rPr>
          <w:rFonts w:ascii="Bookman Old Style" w:hAnsi="Bookman Old Style"/>
          <w:color w:val="212529"/>
          <w:szCs w:val="24"/>
          <w:lang w:eastAsia="en-029"/>
        </w:rPr>
        <w:t>Tenderer</w:t>
      </w:r>
      <w:r w:rsidR="00035CCC" w:rsidRPr="00820392">
        <w:rPr>
          <w:rFonts w:ascii="Bookman Old Style" w:hAnsi="Bookman Old Style"/>
          <w:color w:val="212529"/>
          <w:szCs w:val="24"/>
          <w:lang w:eastAsia="en-029"/>
        </w:rPr>
        <w:t xml:space="preserve">s, sub-contractors, </w:t>
      </w:r>
      <w:r w:rsidR="00820392" w:rsidRPr="00820392">
        <w:rPr>
          <w:rFonts w:ascii="Bookman Old Style" w:hAnsi="Bookman Old Style"/>
          <w:color w:val="212529"/>
          <w:szCs w:val="24"/>
          <w:lang w:eastAsia="en-029"/>
        </w:rPr>
        <w:t>suppliers,</w:t>
      </w:r>
      <w:r w:rsidR="00035CCC" w:rsidRPr="00820392">
        <w:rPr>
          <w:rFonts w:ascii="Bookman Old Style" w:hAnsi="Bookman Old Style"/>
          <w:color w:val="212529"/>
          <w:szCs w:val="24"/>
          <w:lang w:eastAsia="en-029"/>
        </w:rPr>
        <w:t xml:space="preserve"> or advisers in this competitive </w:t>
      </w:r>
      <w:r w:rsidR="00820392">
        <w:rPr>
          <w:rFonts w:ascii="Bookman Old Style" w:hAnsi="Bookman Old Style"/>
          <w:color w:val="212529"/>
          <w:szCs w:val="24"/>
          <w:lang w:eastAsia="en-029"/>
        </w:rPr>
        <w:t>t</w:t>
      </w:r>
      <w:r w:rsidRPr="00820392">
        <w:rPr>
          <w:rFonts w:ascii="Bookman Old Style" w:hAnsi="Bookman Old Style"/>
          <w:color w:val="212529"/>
          <w:szCs w:val="24"/>
          <w:lang w:eastAsia="en-029"/>
        </w:rPr>
        <w:t>ender</w:t>
      </w:r>
      <w:r w:rsidR="00035CCC" w:rsidRPr="00820392">
        <w:rPr>
          <w:rFonts w:ascii="Bookman Old Style" w:hAnsi="Bookman Old Style"/>
          <w:color w:val="212529"/>
          <w:szCs w:val="24"/>
          <w:lang w:eastAsia="en-029"/>
        </w:rPr>
        <w:t>ing exercise.</w:t>
      </w:r>
    </w:p>
    <w:p w14:paraId="783C4EE1" w14:textId="77777777" w:rsidR="00820392" w:rsidRPr="00820392" w:rsidRDefault="00820392" w:rsidP="00820392">
      <w:pPr>
        <w:pStyle w:val="ListParagraph"/>
        <w:rPr>
          <w:rFonts w:ascii="Bookman Old Style" w:hAnsi="Bookman Old Style"/>
          <w:color w:val="212529"/>
          <w:szCs w:val="24"/>
          <w:lang w:eastAsia="en-029"/>
        </w:rPr>
      </w:pPr>
    </w:p>
    <w:p w14:paraId="65C631D6" w14:textId="77777777" w:rsidR="00820392" w:rsidRDefault="00C47CBA" w:rsidP="002E21C9">
      <w:pPr>
        <w:pStyle w:val="ListParagraph"/>
        <w:numPr>
          <w:ilvl w:val="1"/>
          <w:numId w:val="24"/>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820392">
        <w:rPr>
          <w:rFonts w:ascii="Bookman Old Style" w:hAnsi="Bookman Old Style"/>
          <w:color w:val="212529"/>
          <w:szCs w:val="24"/>
          <w:lang w:eastAsia="en-029"/>
        </w:rPr>
        <w:t>GO</w:t>
      </w:r>
      <w:r w:rsidR="00035CCC" w:rsidRPr="00820392">
        <w:rPr>
          <w:rFonts w:ascii="Bookman Old Style" w:hAnsi="Bookman Old Style"/>
          <w:color w:val="212529"/>
          <w:szCs w:val="24"/>
          <w:lang w:eastAsia="en-029"/>
        </w:rPr>
        <w:t xml:space="preserve">VI reserves the right to reject </w:t>
      </w:r>
      <w:r w:rsidR="00DC1D7A" w:rsidRPr="00820392">
        <w:rPr>
          <w:rFonts w:ascii="Bookman Old Style" w:hAnsi="Bookman Old Style"/>
          <w:color w:val="212529"/>
          <w:szCs w:val="24"/>
          <w:lang w:eastAsia="en-029"/>
        </w:rPr>
        <w:t>Tender</w:t>
      </w:r>
      <w:r w:rsidR="00035CCC" w:rsidRPr="00820392">
        <w:rPr>
          <w:rFonts w:ascii="Bookman Old Style" w:hAnsi="Bookman Old Style"/>
          <w:color w:val="212529"/>
          <w:szCs w:val="24"/>
          <w:lang w:eastAsia="en-029"/>
        </w:rPr>
        <w:t xml:space="preserve">s which are not submitted in accordance with the instructions given, including but not limited to where a </w:t>
      </w:r>
      <w:r w:rsidR="00DC1D7A" w:rsidRPr="00820392">
        <w:rPr>
          <w:rFonts w:ascii="Bookman Old Style" w:hAnsi="Bookman Old Style"/>
          <w:color w:val="212529"/>
          <w:szCs w:val="24"/>
          <w:lang w:eastAsia="en-029"/>
        </w:rPr>
        <w:t>Tenderer</w:t>
      </w:r>
      <w:bookmarkStart w:id="14" w:name="_DV_C55"/>
      <w:r w:rsidR="000A1E8E" w:rsidRPr="00820392">
        <w:rPr>
          <w:rFonts w:ascii="Bookman Old Style" w:hAnsi="Bookman Old Style"/>
          <w:color w:val="212529"/>
          <w:szCs w:val="24"/>
          <w:lang w:eastAsia="en-029"/>
        </w:rPr>
        <w:t>:</w:t>
      </w:r>
    </w:p>
    <w:p w14:paraId="7F72CA7C" w14:textId="77777777" w:rsidR="00820392" w:rsidRPr="00820392" w:rsidRDefault="00820392" w:rsidP="00820392">
      <w:pPr>
        <w:pStyle w:val="ListParagraph"/>
        <w:rPr>
          <w:rFonts w:ascii="Bookman Old Style" w:hAnsi="Bookman Old Style"/>
          <w:color w:val="212529"/>
          <w:szCs w:val="24"/>
          <w:lang w:eastAsia="en-029"/>
        </w:rPr>
      </w:pPr>
    </w:p>
    <w:p w14:paraId="46D00495" w14:textId="79C51BE6" w:rsidR="00820392" w:rsidRDefault="002E21C9" w:rsidP="002E21C9">
      <w:pPr>
        <w:pStyle w:val="ListParagraph"/>
        <w:numPr>
          <w:ilvl w:val="2"/>
          <w:numId w:val="24"/>
        </w:numPr>
        <w:shd w:val="clear" w:color="auto" w:fill="FEFEFE"/>
        <w:tabs>
          <w:tab w:val="left" w:pos="540"/>
          <w:tab w:val="left" w:pos="720"/>
          <w:tab w:val="left" w:pos="1080"/>
          <w:tab w:val="left" w:pos="1800"/>
        </w:tabs>
        <w:rPr>
          <w:rFonts w:ascii="Bookman Old Style" w:hAnsi="Bookman Old Style"/>
          <w:color w:val="212529"/>
          <w:szCs w:val="24"/>
          <w:lang w:eastAsia="en-029"/>
        </w:rPr>
      </w:pPr>
      <w:r>
        <w:rPr>
          <w:rFonts w:ascii="Bookman Old Style" w:hAnsi="Bookman Old Style"/>
          <w:color w:val="212529"/>
          <w:szCs w:val="24"/>
          <w:lang w:eastAsia="en-029"/>
        </w:rPr>
        <w:tab/>
      </w:r>
      <w:r w:rsidR="000A1E8E" w:rsidRPr="00820392">
        <w:rPr>
          <w:rFonts w:ascii="Bookman Old Style" w:hAnsi="Bookman Old Style"/>
          <w:color w:val="212529"/>
          <w:szCs w:val="24"/>
          <w:lang w:eastAsia="en-029"/>
        </w:rPr>
        <w:t>S</w:t>
      </w:r>
      <w:r w:rsidR="00A264FB" w:rsidRPr="00820392">
        <w:rPr>
          <w:rFonts w:ascii="Bookman Old Style" w:hAnsi="Bookman Old Style"/>
          <w:color w:val="212529"/>
          <w:szCs w:val="24"/>
          <w:lang w:eastAsia="en-029"/>
        </w:rPr>
        <w:t>ubmits</w:t>
      </w:r>
      <w:r w:rsidR="00035CCC" w:rsidRPr="00820392">
        <w:rPr>
          <w:rFonts w:ascii="Bookman Old Style" w:hAnsi="Bookman Old Style"/>
          <w:color w:val="212529"/>
          <w:szCs w:val="24"/>
          <w:lang w:eastAsia="en-029"/>
        </w:rPr>
        <w:t xml:space="preserve"> it </w:t>
      </w:r>
      <w:r w:rsidR="00DC1D7A" w:rsidRPr="00820392">
        <w:rPr>
          <w:rFonts w:ascii="Bookman Old Style" w:hAnsi="Bookman Old Style"/>
          <w:color w:val="212529"/>
          <w:szCs w:val="24"/>
          <w:lang w:eastAsia="en-029"/>
        </w:rPr>
        <w:t>Tender</w:t>
      </w:r>
      <w:r w:rsidR="00035CCC" w:rsidRPr="00820392">
        <w:rPr>
          <w:rFonts w:ascii="Bookman Old Style" w:hAnsi="Bookman Old Style"/>
          <w:color w:val="212529"/>
          <w:szCs w:val="24"/>
          <w:lang w:eastAsia="en-029"/>
        </w:rPr>
        <w:t xml:space="preserve"> after the deadline for </w:t>
      </w:r>
      <w:r w:rsidR="00820392">
        <w:rPr>
          <w:rFonts w:ascii="Bookman Old Style" w:hAnsi="Bookman Old Style"/>
          <w:color w:val="212529"/>
          <w:szCs w:val="24"/>
          <w:lang w:eastAsia="en-029"/>
        </w:rPr>
        <w:t>t</w:t>
      </w:r>
      <w:r w:rsidR="00DC1D7A" w:rsidRPr="00820392">
        <w:rPr>
          <w:rFonts w:ascii="Bookman Old Style" w:hAnsi="Bookman Old Style"/>
          <w:color w:val="212529"/>
          <w:szCs w:val="24"/>
          <w:lang w:eastAsia="en-029"/>
        </w:rPr>
        <w:t>ender</w:t>
      </w:r>
      <w:r w:rsidR="00035CCC" w:rsidRPr="00820392">
        <w:rPr>
          <w:rFonts w:ascii="Bookman Old Style" w:hAnsi="Bookman Old Style"/>
          <w:color w:val="212529"/>
          <w:szCs w:val="24"/>
          <w:lang w:eastAsia="en-029"/>
        </w:rPr>
        <w:t xml:space="preserve"> submissions</w:t>
      </w:r>
      <w:bookmarkEnd w:id="14"/>
      <w:r w:rsidR="000A1E8E" w:rsidRPr="00820392">
        <w:rPr>
          <w:rFonts w:ascii="Bookman Old Style" w:hAnsi="Bookman Old Style"/>
          <w:color w:val="212529"/>
          <w:szCs w:val="24"/>
          <w:lang w:eastAsia="en-029"/>
        </w:rPr>
        <w:t>;</w:t>
      </w:r>
    </w:p>
    <w:p w14:paraId="19CC4051" w14:textId="77777777" w:rsidR="00072033" w:rsidRDefault="00072033" w:rsidP="00072033">
      <w:pPr>
        <w:pStyle w:val="ListParagraph"/>
        <w:shd w:val="clear" w:color="auto" w:fill="FEFEFE"/>
        <w:tabs>
          <w:tab w:val="left" w:pos="540"/>
          <w:tab w:val="left" w:pos="720"/>
          <w:tab w:val="left" w:pos="1080"/>
          <w:tab w:val="left" w:pos="1800"/>
        </w:tabs>
        <w:ind w:left="1440"/>
        <w:rPr>
          <w:rFonts w:ascii="Bookman Old Style" w:hAnsi="Bookman Old Style"/>
          <w:color w:val="212529"/>
          <w:szCs w:val="24"/>
          <w:lang w:eastAsia="en-029"/>
        </w:rPr>
      </w:pPr>
    </w:p>
    <w:p w14:paraId="47F64012" w14:textId="027CB5F4" w:rsidR="00820392" w:rsidRDefault="000A1E8E" w:rsidP="002E21C9">
      <w:pPr>
        <w:pStyle w:val="ListParagraph"/>
        <w:numPr>
          <w:ilvl w:val="2"/>
          <w:numId w:val="24"/>
        </w:numPr>
        <w:shd w:val="clear" w:color="auto" w:fill="FEFEFE"/>
        <w:tabs>
          <w:tab w:val="left" w:pos="540"/>
          <w:tab w:val="left" w:pos="720"/>
          <w:tab w:val="left" w:pos="1080"/>
          <w:tab w:val="left" w:pos="1800"/>
        </w:tabs>
        <w:ind w:left="1800" w:hanging="1080"/>
        <w:rPr>
          <w:rFonts w:ascii="Bookman Old Style" w:hAnsi="Bookman Old Style"/>
          <w:color w:val="212529"/>
          <w:szCs w:val="24"/>
          <w:lang w:eastAsia="en-029"/>
        </w:rPr>
      </w:pPr>
      <w:r w:rsidRPr="00820392">
        <w:rPr>
          <w:rFonts w:ascii="Bookman Old Style" w:hAnsi="Bookman Old Style"/>
          <w:color w:val="212529"/>
          <w:szCs w:val="24"/>
          <w:lang w:eastAsia="en-029"/>
        </w:rPr>
        <w:t>P</w:t>
      </w:r>
      <w:r w:rsidR="00035CCC" w:rsidRPr="00820392">
        <w:rPr>
          <w:rFonts w:ascii="Bookman Old Style" w:hAnsi="Bookman Old Style"/>
          <w:color w:val="212529"/>
          <w:szCs w:val="24"/>
          <w:lang w:eastAsia="en-029"/>
        </w:rPr>
        <w:t xml:space="preserve">rovides a </w:t>
      </w:r>
      <w:r w:rsidR="00DC1D7A" w:rsidRPr="00820392">
        <w:rPr>
          <w:rFonts w:ascii="Bookman Old Style" w:hAnsi="Bookman Old Style"/>
          <w:color w:val="212529"/>
          <w:szCs w:val="24"/>
          <w:lang w:eastAsia="en-029"/>
        </w:rPr>
        <w:t>Tender</w:t>
      </w:r>
      <w:r w:rsidR="00035CCC" w:rsidRPr="00820392">
        <w:rPr>
          <w:rFonts w:ascii="Bookman Old Style" w:hAnsi="Bookman Old Style"/>
          <w:color w:val="212529"/>
          <w:szCs w:val="24"/>
          <w:lang w:eastAsia="en-029"/>
        </w:rPr>
        <w:t xml:space="preserve"> that is incomplete</w:t>
      </w:r>
      <w:r w:rsidR="00D02EFA">
        <w:rPr>
          <w:rFonts w:ascii="Bookman Old Style" w:hAnsi="Bookman Old Style"/>
          <w:color w:val="212529"/>
          <w:szCs w:val="24"/>
          <w:lang w:eastAsia="en-029"/>
        </w:rPr>
        <w:t xml:space="preserve"> and</w:t>
      </w:r>
      <w:r w:rsidR="00035CCC" w:rsidRPr="00820392">
        <w:rPr>
          <w:rFonts w:ascii="Bookman Old Style" w:hAnsi="Bookman Old Style"/>
          <w:color w:val="212529"/>
          <w:szCs w:val="24"/>
          <w:lang w:eastAsia="en-029"/>
        </w:rPr>
        <w:t xml:space="preserve"> fails to provide any of the required information</w:t>
      </w:r>
      <w:r w:rsidRPr="00820392">
        <w:rPr>
          <w:rFonts w:ascii="Bookman Old Style" w:hAnsi="Bookman Old Style"/>
          <w:color w:val="212529"/>
          <w:szCs w:val="24"/>
          <w:lang w:eastAsia="en-029"/>
        </w:rPr>
        <w:t>;</w:t>
      </w:r>
    </w:p>
    <w:p w14:paraId="5E159080" w14:textId="77777777" w:rsidR="001A6BD4" w:rsidRPr="001A6BD4" w:rsidRDefault="001A6BD4" w:rsidP="001A6BD4">
      <w:pPr>
        <w:pStyle w:val="ListParagraph"/>
        <w:rPr>
          <w:rFonts w:ascii="Bookman Old Style" w:hAnsi="Bookman Old Style"/>
          <w:color w:val="212529"/>
          <w:szCs w:val="24"/>
          <w:lang w:eastAsia="en-029"/>
        </w:rPr>
      </w:pPr>
    </w:p>
    <w:p w14:paraId="055D0F03" w14:textId="77777777" w:rsidR="001A6BD4" w:rsidRDefault="001A6BD4" w:rsidP="001A6BD4">
      <w:pPr>
        <w:pStyle w:val="ListParagraph"/>
        <w:shd w:val="clear" w:color="auto" w:fill="FEFEFE"/>
        <w:tabs>
          <w:tab w:val="left" w:pos="540"/>
          <w:tab w:val="left" w:pos="720"/>
          <w:tab w:val="left" w:pos="1080"/>
          <w:tab w:val="left" w:pos="1800"/>
        </w:tabs>
        <w:ind w:left="1800"/>
        <w:rPr>
          <w:rFonts w:ascii="Bookman Old Style" w:hAnsi="Bookman Old Style"/>
          <w:color w:val="212529"/>
          <w:szCs w:val="24"/>
          <w:lang w:eastAsia="en-029"/>
        </w:rPr>
      </w:pPr>
    </w:p>
    <w:p w14:paraId="43510422" w14:textId="16187302" w:rsidR="00820392" w:rsidRDefault="00C47CBA" w:rsidP="002E21C9">
      <w:pPr>
        <w:pStyle w:val="ListParagraph"/>
        <w:numPr>
          <w:ilvl w:val="1"/>
          <w:numId w:val="24"/>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820392">
        <w:rPr>
          <w:rFonts w:ascii="Bookman Old Style" w:hAnsi="Bookman Old Style"/>
          <w:color w:val="212529"/>
          <w:szCs w:val="24"/>
          <w:lang w:eastAsia="en-029"/>
        </w:rPr>
        <w:t>GO</w:t>
      </w:r>
      <w:r w:rsidR="00035CCC" w:rsidRPr="00820392">
        <w:rPr>
          <w:rFonts w:ascii="Bookman Old Style" w:hAnsi="Bookman Old Style"/>
          <w:color w:val="212529"/>
          <w:szCs w:val="24"/>
          <w:lang w:eastAsia="en-029"/>
        </w:rPr>
        <w:t xml:space="preserve">VI reserves the right to reject any or all </w:t>
      </w:r>
      <w:r w:rsidR="00DC1D7A" w:rsidRPr="00820392">
        <w:rPr>
          <w:rFonts w:ascii="Bookman Old Style" w:hAnsi="Bookman Old Style"/>
          <w:color w:val="212529"/>
          <w:szCs w:val="24"/>
          <w:lang w:eastAsia="en-029"/>
        </w:rPr>
        <w:t>Tender</w:t>
      </w:r>
      <w:r w:rsidR="00035CCC" w:rsidRPr="00820392">
        <w:rPr>
          <w:rFonts w:ascii="Bookman Old Style" w:hAnsi="Bookman Old Style"/>
          <w:color w:val="212529"/>
          <w:szCs w:val="24"/>
          <w:lang w:eastAsia="en-029"/>
        </w:rPr>
        <w:t xml:space="preserve">s, to stop the competitive </w:t>
      </w:r>
      <w:r w:rsidR="00820392">
        <w:rPr>
          <w:rFonts w:ascii="Bookman Old Style" w:hAnsi="Bookman Old Style"/>
          <w:color w:val="212529"/>
          <w:szCs w:val="24"/>
          <w:lang w:eastAsia="en-029"/>
        </w:rPr>
        <w:t>t</w:t>
      </w:r>
      <w:r w:rsidR="00DC1D7A" w:rsidRPr="00820392">
        <w:rPr>
          <w:rFonts w:ascii="Bookman Old Style" w:hAnsi="Bookman Old Style"/>
          <w:color w:val="212529"/>
          <w:szCs w:val="24"/>
          <w:lang w:eastAsia="en-029"/>
        </w:rPr>
        <w:t>ender</w:t>
      </w:r>
      <w:r w:rsidR="00035CCC" w:rsidRPr="00820392">
        <w:rPr>
          <w:rFonts w:ascii="Bookman Old Style" w:hAnsi="Bookman Old Style"/>
          <w:color w:val="212529"/>
          <w:szCs w:val="24"/>
          <w:lang w:eastAsia="en-029"/>
        </w:rPr>
        <w:t xml:space="preserve">ing exercise and not award the Contract (in whole or in part) at any time without any liability on its part.  Nothing in this competitive </w:t>
      </w:r>
      <w:r w:rsidR="00820392">
        <w:rPr>
          <w:rFonts w:ascii="Bookman Old Style" w:hAnsi="Bookman Old Style"/>
          <w:color w:val="212529"/>
          <w:szCs w:val="24"/>
          <w:lang w:eastAsia="en-029"/>
        </w:rPr>
        <w:t>t</w:t>
      </w:r>
      <w:r w:rsidR="00DC1D7A" w:rsidRPr="00820392">
        <w:rPr>
          <w:rFonts w:ascii="Bookman Old Style" w:hAnsi="Bookman Old Style"/>
          <w:color w:val="212529"/>
          <w:szCs w:val="24"/>
          <w:lang w:eastAsia="en-029"/>
        </w:rPr>
        <w:t>ender</w:t>
      </w:r>
      <w:r w:rsidR="00035CCC" w:rsidRPr="00820392">
        <w:rPr>
          <w:rFonts w:ascii="Bookman Old Style" w:hAnsi="Bookman Old Style"/>
          <w:color w:val="212529"/>
          <w:szCs w:val="24"/>
          <w:lang w:eastAsia="en-029"/>
        </w:rPr>
        <w:t>ing exercise is intended to form any express or implied contractual relationship between the parties unless and until the Contract is executed by both parties.</w:t>
      </w:r>
    </w:p>
    <w:p w14:paraId="4300C15C" w14:textId="77777777" w:rsidR="00820392" w:rsidRDefault="00820392" w:rsidP="00820392">
      <w:pPr>
        <w:pStyle w:val="ListParagraph"/>
        <w:shd w:val="clear" w:color="auto" w:fill="FEFEFE"/>
        <w:tabs>
          <w:tab w:val="left" w:pos="540"/>
          <w:tab w:val="left" w:pos="720"/>
          <w:tab w:val="left" w:pos="1080"/>
          <w:tab w:val="left" w:pos="1800"/>
        </w:tabs>
        <w:ind w:left="0"/>
        <w:rPr>
          <w:rFonts w:ascii="Bookman Old Style" w:hAnsi="Bookman Old Style"/>
          <w:color w:val="212529"/>
          <w:szCs w:val="24"/>
          <w:lang w:eastAsia="en-029"/>
        </w:rPr>
      </w:pPr>
    </w:p>
    <w:p w14:paraId="5A61F35C" w14:textId="77777777" w:rsidR="00820392" w:rsidRDefault="00035CCC" w:rsidP="002E21C9">
      <w:pPr>
        <w:pStyle w:val="ListParagraph"/>
        <w:numPr>
          <w:ilvl w:val="1"/>
          <w:numId w:val="24"/>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820392">
        <w:rPr>
          <w:rFonts w:ascii="Bookman Old Style" w:hAnsi="Bookman Old Style"/>
          <w:color w:val="212529"/>
          <w:szCs w:val="24"/>
          <w:lang w:eastAsia="en-029"/>
        </w:rPr>
        <w:t>Where there is any indication that a conflict of interest exists or may arise then it shall be the responsibility of th</w:t>
      </w:r>
      <w:r w:rsidR="00C47CBA" w:rsidRPr="00820392">
        <w:rPr>
          <w:rFonts w:ascii="Bookman Old Style" w:hAnsi="Bookman Old Style"/>
          <w:color w:val="212529"/>
          <w:szCs w:val="24"/>
          <w:lang w:eastAsia="en-029"/>
        </w:rPr>
        <w:t xml:space="preserve">e </w:t>
      </w:r>
      <w:r w:rsidR="00DC1D7A" w:rsidRPr="00820392">
        <w:rPr>
          <w:rFonts w:ascii="Bookman Old Style" w:hAnsi="Bookman Old Style"/>
          <w:color w:val="212529"/>
          <w:szCs w:val="24"/>
          <w:lang w:eastAsia="en-029"/>
        </w:rPr>
        <w:t>Tenderer</w:t>
      </w:r>
      <w:r w:rsidR="00C47CBA" w:rsidRPr="00820392">
        <w:rPr>
          <w:rFonts w:ascii="Bookman Old Style" w:hAnsi="Bookman Old Style"/>
          <w:color w:val="212529"/>
          <w:szCs w:val="24"/>
          <w:lang w:eastAsia="en-029"/>
        </w:rPr>
        <w:t xml:space="preserve"> to inform GO</w:t>
      </w:r>
      <w:r w:rsidRPr="00820392">
        <w:rPr>
          <w:rFonts w:ascii="Bookman Old Style" w:hAnsi="Bookman Old Style"/>
          <w:color w:val="212529"/>
          <w:szCs w:val="24"/>
          <w:lang w:eastAsia="en-029"/>
        </w:rPr>
        <w:t>VI detail</w:t>
      </w:r>
      <w:r w:rsidR="00C47CBA" w:rsidRPr="00820392">
        <w:rPr>
          <w:rFonts w:ascii="Bookman Old Style" w:hAnsi="Bookman Old Style"/>
          <w:color w:val="212529"/>
          <w:szCs w:val="24"/>
          <w:lang w:eastAsia="en-029"/>
        </w:rPr>
        <w:t>ing the conflict in writing.  GO</w:t>
      </w:r>
      <w:r w:rsidRPr="00820392">
        <w:rPr>
          <w:rFonts w:ascii="Bookman Old Style" w:hAnsi="Bookman Old Style"/>
          <w:color w:val="212529"/>
          <w:szCs w:val="24"/>
          <w:lang w:eastAsia="en-029"/>
        </w:rPr>
        <w:t>VI will be a final arbiter on cases of potential conflicts of i</w:t>
      </w:r>
      <w:r w:rsidR="00C47CBA" w:rsidRPr="00820392">
        <w:rPr>
          <w:rFonts w:ascii="Bookman Old Style" w:hAnsi="Bookman Old Style"/>
          <w:color w:val="212529"/>
          <w:szCs w:val="24"/>
          <w:lang w:eastAsia="en-029"/>
        </w:rPr>
        <w:t>nterest.  A failure to notify GO</w:t>
      </w:r>
      <w:r w:rsidRPr="00820392">
        <w:rPr>
          <w:rFonts w:ascii="Bookman Old Style" w:hAnsi="Bookman Old Style"/>
          <w:color w:val="212529"/>
          <w:szCs w:val="24"/>
          <w:lang w:eastAsia="en-029"/>
        </w:rPr>
        <w:t>VI of any potential conflict of interest will invalidate any oral or written agreement.</w:t>
      </w:r>
    </w:p>
    <w:p w14:paraId="7AC1F832" w14:textId="77777777" w:rsidR="00820392" w:rsidRPr="00820392" w:rsidRDefault="00820392" w:rsidP="00820392">
      <w:pPr>
        <w:pStyle w:val="ListParagraph"/>
        <w:rPr>
          <w:rFonts w:ascii="Bookman Old Style" w:hAnsi="Bookman Old Style"/>
          <w:bCs/>
          <w:color w:val="212529"/>
          <w:szCs w:val="24"/>
          <w:lang w:eastAsia="en-029"/>
        </w:rPr>
      </w:pPr>
    </w:p>
    <w:p w14:paraId="3F610332" w14:textId="220F2367" w:rsidR="00820392" w:rsidRDefault="000A1E8E" w:rsidP="002E21C9">
      <w:pPr>
        <w:pStyle w:val="ListParagraph"/>
        <w:numPr>
          <w:ilvl w:val="1"/>
          <w:numId w:val="24"/>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820392">
        <w:rPr>
          <w:rFonts w:ascii="Bookman Old Style" w:hAnsi="Bookman Old Style"/>
          <w:bCs/>
          <w:color w:val="212529"/>
          <w:szCs w:val="24"/>
          <w:lang w:eastAsia="en-029"/>
        </w:rPr>
        <w:t xml:space="preserve">Participation in the </w:t>
      </w:r>
      <w:r w:rsidR="00820392">
        <w:rPr>
          <w:rFonts w:ascii="Bookman Old Style" w:hAnsi="Bookman Old Style"/>
          <w:bCs/>
          <w:color w:val="212529"/>
          <w:szCs w:val="24"/>
          <w:lang w:eastAsia="en-029"/>
        </w:rPr>
        <w:t>t</w:t>
      </w:r>
      <w:r w:rsidR="00DC1D7A" w:rsidRPr="00820392">
        <w:rPr>
          <w:rFonts w:ascii="Bookman Old Style" w:hAnsi="Bookman Old Style"/>
          <w:bCs/>
          <w:color w:val="212529"/>
          <w:szCs w:val="24"/>
          <w:lang w:eastAsia="en-029"/>
        </w:rPr>
        <w:t>ender</w:t>
      </w:r>
      <w:r w:rsidRPr="00820392">
        <w:rPr>
          <w:rFonts w:ascii="Bookman Old Style" w:hAnsi="Bookman Old Style"/>
          <w:bCs/>
          <w:color w:val="212529"/>
          <w:szCs w:val="24"/>
          <w:lang w:eastAsia="en-029"/>
        </w:rPr>
        <w:t xml:space="preserve">ing process shall be treated by GOVI as acceptance by the </w:t>
      </w:r>
      <w:r w:rsidR="00DC1D7A" w:rsidRPr="00820392">
        <w:rPr>
          <w:rFonts w:ascii="Bookman Old Style" w:hAnsi="Bookman Old Style"/>
          <w:bCs/>
          <w:color w:val="212529"/>
          <w:szCs w:val="24"/>
          <w:lang w:eastAsia="en-029"/>
        </w:rPr>
        <w:t>Tenderer</w:t>
      </w:r>
      <w:r w:rsidRPr="00820392">
        <w:rPr>
          <w:rFonts w:ascii="Bookman Old Style" w:hAnsi="Bookman Old Style"/>
          <w:bCs/>
          <w:color w:val="212529"/>
          <w:szCs w:val="24"/>
          <w:lang w:eastAsia="en-029"/>
        </w:rPr>
        <w:t xml:space="preserve"> of all the terms and conditions contained in this </w:t>
      </w:r>
      <w:r w:rsidR="00D02EFA">
        <w:rPr>
          <w:rFonts w:ascii="Bookman Old Style" w:hAnsi="Bookman Old Style"/>
          <w:bCs/>
          <w:color w:val="212529"/>
          <w:szCs w:val="24"/>
          <w:lang w:eastAsia="en-029"/>
        </w:rPr>
        <w:t>RF</w:t>
      </w:r>
      <w:r w:rsidR="00485AE2">
        <w:rPr>
          <w:rFonts w:ascii="Bookman Old Style" w:hAnsi="Bookman Old Style"/>
          <w:bCs/>
          <w:color w:val="212529"/>
          <w:szCs w:val="24"/>
          <w:lang w:eastAsia="en-029"/>
        </w:rPr>
        <w:t>T</w:t>
      </w:r>
      <w:r w:rsidRPr="00820392">
        <w:rPr>
          <w:rFonts w:ascii="Bookman Old Style" w:hAnsi="Bookman Old Style"/>
          <w:bCs/>
          <w:color w:val="212529"/>
          <w:szCs w:val="24"/>
          <w:lang w:eastAsia="en-029"/>
        </w:rPr>
        <w:t xml:space="preserve"> (or any other statement that may be issued by GOVI to </w:t>
      </w:r>
      <w:r w:rsidR="00DC1D7A" w:rsidRPr="00820392">
        <w:rPr>
          <w:rFonts w:ascii="Bookman Old Style" w:hAnsi="Bookman Old Style"/>
          <w:bCs/>
          <w:color w:val="212529"/>
          <w:szCs w:val="24"/>
          <w:lang w:eastAsia="en-029"/>
        </w:rPr>
        <w:t>Tenderer</w:t>
      </w:r>
      <w:r w:rsidRPr="00820392">
        <w:rPr>
          <w:rFonts w:ascii="Bookman Old Style" w:hAnsi="Bookman Old Style"/>
          <w:bCs/>
          <w:color w:val="212529"/>
          <w:szCs w:val="24"/>
          <w:lang w:eastAsia="en-029"/>
        </w:rPr>
        <w:t xml:space="preserve">s from time to time) relating to the conduct of this competitive </w:t>
      </w:r>
      <w:r w:rsidR="00820392">
        <w:rPr>
          <w:rFonts w:ascii="Bookman Old Style" w:hAnsi="Bookman Old Style"/>
          <w:bCs/>
          <w:color w:val="212529"/>
          <w:szCs w:val="24"/>
          <w:lang w:eastAsia="en-029"/>
        </w:rPr>
        <w:t>t</w:t>
      </w:r>
      <w:r w:rsidR="00DC1D7A" w:rsidRPr="00820392">
        <w:rPr>
          <w:rFonts w:ascii="Bookman Old Style" w:hAnsi="Bookman Old Style"/>
          <w:bCs/>
          <w:color w:val="212529"/>
          <w:szCs w:val="24"/>
          <w:lang w:eastAsia="en-029"/>
        </w:rPr>
        <w:t>ender</w:t>
      </w:r>
      <w:r w:rsidRPr="00820392">
        <w:rPr>
          <w:rFonts w:ascii="Bookman Old Style" w:hAnsi="Bookman Old Style"/>
          <w:bCs/>
          <w:color w:val="212529"/>
          <w:szCs w:val="24"/>
          <w:lang w:eastAsia="en-029"/>
        </w:rPr>
        <w:t>ing exercise (including any subsequent award of a Contract).</w:t>
      </w:r>
    </w:p>
    <w:p w14:paraId="07C46B1C" w14:textId="77777777" w:rsidR="00820392" w:rsidRPr="00820392" w:rsidRDefault="00820392" w:rsidP="00820392">
      <w:pPr>
        <w:pStyle w:val="ListParagraph"/>
        <w:rPr>
          <w:rFonts w:ascii="Bookman Old Style" w:hAnsi="Bookman Old Style"/>
          <w:bCs/>
          <w:color w:val="212529"/>
          <w:szCs w:val="24"/>
          <w:lang w:eastAsia="en-029"/>
        </w:rPr>
      </w:pPr>
    </w:p>
    <w:p w14:paraId="0EB11257" w14:textId="7EC8FF03" w:rsidR="00820392" w:rsidRDefault="00DC1D7A" w:rsidP="002E21C9">
      <w:pPr>
        <w:pStyle w:val="ListParagraph"/>
        <w:numPr>
          <w:ilvl w:val="1"/>
          <w:numId w:val="24"/>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820392">
        <w:rPr>
          <w:rFonts w:ascii="Bookman Old Style" w:hAnsi="Bookman Old Style"/>
          <w:bCs/>
          <w:color w:val="212529"/>
          <w:szCs w:val="24"/>
          <w:lang w:eastAsia="en-029"/>
        </w:rPr>
        <w:t>Tenderer</w:t>
      </w:r>
      <w:r w:rsidR="002B3DAC" w:rsidRPr="00820392">
        <w:rPr>
          <w:rFonts w:ascii="Bookman Old Style" w:hAnsi="Bookman Old Style"/>
          <w:bCs/>
          <w:color w:val="212529"/>
          <w:szCs w:val="24"/>
          <w:lang w:eastAsia="en-029"/>
        </w:rPr>
        <w:t xml:space="preserve">s must be explicit and comprehensive in their responses to this </w:t>
      </w:r>
      <w:r w:rsidR="00D02EFA">
        <w:rPr>
          <w:rFonts w:ascii="Bookman Old Style" w:hAnsi="Bookman Old Style"/>
          <w:bCs/>
          <w:color w:val="212529"/>
          <w:szCs w:val="24"/>
          <w:lang w:eastAsia="en-029"/>
        </w:rPr>
        <w:t>RF</w:t>
      </w:r>
      <w:r w:rsidR="00CD21AC">
        <w:rPr>
          <w:rFonts w:ascii="Bookman Old Style" w:hAnsi="Bookman Old Style"/>
          <w:bCs/>
          <w:color w:val="212529"/>
          <w:szCs w:val="24"/>
          <w:lang w:eastAsia="en-029"/>
        </w:rPr>
        <w:t>T</w:t>
      </w:r>
      <w:r w:rsidR="002B3DAC" w:rsidRPr="00820392">
        <w:rPr>
          <w:rFonts w:ascii="Bookman Old Style" w:hAnsi="Bookman Old Style"/>
          <w:bCs/>
          <w:color w:val="212529"/>
          <w:szCs w:val="24"/>
          <w:lang w:eastAsia="en-029"/>
        </w:rPr>
        <w:t xml:space="preserve"> as this will be the single source of information on which responses will be evaluated save for any further information or advice sought by GOVI in accordance with the Clarification of </w:t>
      </w:r>
      <w:r w:rsidRPr="00820392">
        <w:rPr>
          <w:rFonts w:ascii="Bookman Old Style" w:hAnsi="Bookman Old Style"/>
          <w:bCs/>
          <w:color w:val="212529"/>
          <w:szCs w:val="24"/>
          <w:lang w:eastAsia="en-029"/>
        </w:rPr>
        <w:t>Tender</w:t>
      </w:r>
      <w:r w:rsidR="002B3DAC" w:rsidRPr="00820392">
        <w:rPr>
          <w:rFonts w:ascii="Bookman Old Style" w:hAnsi="Bookman Old Style"/>
          <w:bCs/>
          <w:color w:val="212529"/>
          <w:szCs w:val="24"/>
          <w:lang w:eastAsia="en-029"/>
        </w:rPr>
        <w:t xml:space="preserve">s paragraph above.  </w:t>
      </w:r>
      <w:r w:rsidRPr="00820392">
        <w:rPr>
          <w:rFonts w:ascii="Bookman Old Style" w:hAnsi="Bookman Old Style"/>
          <w:bCs/>
          <w:color w:val="212529"/>
          <w:szCs w:val="24"/>
          <w:lang w:eastAsia="en-029"/>
        </w:rPr>
        <w:t>Tenderer</w:t>
      </w:r>
      <w:r w:rsidR="002B3DAC" w:rsidRPr="00820392">
        <w:rPr>
          <w:rFonts w:ascii="Bookman Old Style" w:hAnsi="Bookman Old Style"/>
          <w:bCs/>
          <w:color w:val="212529"/>
          <w:szCs w:val="24"/>
          <w:lang w:eastAsia="en-029"/>
        </w:rPr>
        <w:t>s are advised neither to make any assumptions about their past or current supplier/contractor relationships with GOVI nor to assume that such prior business relationships will be taken into account in the evaluation procedure.</w:t>
      </w:r>
    </w:p>
    <w:p w14:paraId="3A193A0B" w14:textId="77777777" w:rsidR="00820392" w:rsidRPr="00820392" w:rsidRDefault="00820392" w:rsidP="00820392">
      <w:pPr>
        <w:pStyle w:val="ListParagraph"/>
        <w:rPr>
          <w:rFonts w:ascii="Bookman Old Style" w:hAnsi="Bookman Old Style"/>
          <w:bCs/>
          <w:color w:val="212529"/>
          <w:szCs w:val="24"/>
          <w:lang w:eastAsia="en-029"/>
        </w:rPr>
      </w:pPr>
    </w:p>
    <w:p w14:paraId="3989E47B" w14:textId="1C3D4E4F" w:rsidR="00820392" w:rsidRDefault="002B3DAC" w:rsidP="002E21C9">
      <w:pPr>
        <w:pStyle w:val="ListParagraph"/>
        <w:numPr>
          <w:ilvl w:val="1"/>
          <w:numId w:val="24"/>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820392">
        <w:rPr>
          <w:rFonts w:ascii="Bookman Old Style" w:hAnsi="Bookman Old Style"/>
          <w:bCs/>
          <w:color w:val="212529"/>
          <w:szCs w:val="24"/>
          <w:lang w:eastAsia="en-029"/>
        </w:rPr>
        <w:t xml:space="preserve">The </w:t>
      </w:r>
      <w:r w:rsidR="00D02EFA">
        <w:rPr>
          <w:rFonts w:ascii="Bookman Old Style" w:hAnsi="Bookman Old Style"/>
          <w:bCs/>
          <w:color w:val="212529"/>
          <w:szCs w:val="24"/>
          <w:lang w:eastAsia="en-029"/>
        </w:rPr>
        <w:t>RF</w:t>
      </w:r>
      <w:r w:rsidR="00CD21AC">
        <w:rPr>
          <w:rFonts w:ascii="Bookman Old Style" w:hAnsi="Bookman Old Style"/>
          <w:bCs/>
          <w:color w:val="212529"/>
          <w:szCs w:val="24"/>
          <w:lang w:eastAsia="en-029"/>
        </w:rPr>
        <w:t>T</w:t>
      </w:r>
      <w:r w:rsidRPr="00820392">
        <w:rPr>
          <w:rFonts w:ascii="Bookman Old Style" w:hAnsi="Bookman Old Style"/>
          <w:bCs/>
          <w:color w:val="212529"/>
          <w:szCs w:val="24"/>
          <w:lang w:eastAsia="en-029"/>
        </w:rPr>
        <w:t xml:space="preserve"> is issued on the basis that nothing contained in it shall constitute an inducement or incentive nor shall have in any other way persuaded a </w:t>
      </w:r>
      <w:r w:rsidR="00DC1D7A" w:rsidRPr="00820392">
        <w:rPr>
          <w:rFonts w:ascii="Bookman Old Style" w:hAnsi="Bookman Old Style"/>
          <w:bCs/>
          <w:color w:val="212529"/>
          <w:szCs w:val="24"/>
          <w:lang w:eastAsia="en-029"/>
        </w:rPr>
        <w:t>Tenderer</w:t>
      </w:r>
      <w:r w:rsidRPr="00820392">
        <w:rPr>
          <w:rFonts w:ascii="Bookman Old Style" w:hAnsi="Bookman Old Style"/>
          <w:bCs/>
          <w:color w:val="212529"/>
          <w:szCs w:val="24"/>
          <w:lang w:eastAsia="en-029"/>
        </w:rPr>
        <w:t xml:space="preserve"> to submit a </w:t>
      </w:r>
      <w:r w:rsidR="00DC1D7A" w:rsidRPr="00820392">
        <w:rPr>
          <w:rFonts w:ascii="Bookman Old Style" w:hAnsi="Bookman Old Style"/>
          <w:bCs/>
          <w:color w:val="212529"/>
          <w:szCs w:val="24"/>
          <w:lang w:eastAsia="en-029"/>
        </w:rPr>
        <w:t>Tender</w:t>
      </w:r>
      <w:r w:rsidRPr="00820392">
        <w:rPr>
          <w:rFonts w:ascii="Bookman Old Style" w:hAnsi="Bookman Old Style"/>
          <w:bCs/>
          <w:color w:val="212529"/>
          <w:szCs w:val="24"/>
          <w:lang w:eastAsia="en-029"/>
        </w:rPr>
        <w:t xml:space="preserve"> or enter into the Contract or any other contractual agreement.</w:t>
      </w:r>
    </w:p>
    <w:p w14:paraId="7A0F09F0" w14:textId="77777777" w:rsidR="00820392" w:rsidRPr="00820392" w:rsidRDefault="00820392" w:rsidP="00820392">
      <w:pPr>
        <w:pStyle w:val="ListParagraph"/>
        <w:rPr>
          <w:rFonts w:ascii="Bookman Old Style" w:hAnsi="Bookman Old Style"/>
          <w:bCs/>
          <w:color w:val="212529"/>
          <w:szCs w:val="24"/>
          <w:lang w:eastAsia="en-029"/>
        </w:rPr>
      </w:pPr>
    </w:p>
    <w:p w14:paraId="7B83E43C" w14:textId="670F9463" w:rsidR="00820392" w:rsidRPr="00AE35F3" w:rsidRDefault="002B3DAC" w:rsidP="002E21C9">
      <w:pPr>
        <w:pStyle w:val="ListParagraph"/>
        <w:numPr>
          <w:ilvl w:val="1"/>
          <w:numId w:val="24"/>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820392">
        <w:rPr>
          <w:rFonts w:ascii="Bookman Old Style" w:hAnsi="Bookman Old Style"/>
          <w:bCs/>
          <w:color w:val="212529"/>
          <w:szCs w:val="24"/>
          <w:lang w:eastAsia="en-029"/>
        </w:rPr>
        <w:t xml:space="preserve">GOVI relies on a </w:t>
      </w:r>
      <w:r w:rsidR="00DC1D7A" w:rsidRPr="00820392">
        <w:rPr>
          <w:rFonts w:ascii="Bookman Old Style" w:hAnsi="Bookman Old Style"/>
          <w:bCs/>
          <w:color w:val="212529"/>
          <w:szCs w:val="24"/>
          <w:lang w:eastAsia="en-029"/>
        </w:rPr>
        <w:t>Tenderer</w:t>
      </w:r>
      <w:r w:rsidRPr="00820392">
        <w:rPr>
          <w:rFonts w:ascii="Bookman Old Style" w:hAnsi="Bookman Old Style"/>
          <w:bCs/>
          <w:color w:val="212529"/>
          <w:szCs w:val="24"/>
          <w:lang w:eastAsia="en-029"/>
        </w:rPr>
        <w:t xml:space="preserve">'s own analysis and review of information provided.  Consequently, </w:t>
      </w:r>
      <w:r w:rsidR="00DC1D7A" w:rsidRPr="00820392">
        <w:rPr>
          <w:rFonts w:ascii="Bookman Old Style" w:hAnsi="Bookman Old Style"/>
          <w:bCs/>
          <w:color w:val="212529"/>
          <w:szCs w:val="24"/>
          <w:lang w:eastAsia="en-029"/>
        </w:rPr>
        <w:t>Tenderer</w:t>
      </w:r>
      <w:r w:rsidRPr="00820392">
        <w:rPr>
          <w:rFonts w:ascii="Bookman Old Style" w:hAnsi="Bookman Old Style"/>
          <w:bCs/>
          <w:color w:val="212529"/>
          <w:szCs w:val="24"/>
          <w:lang w:eastAsia="en-029"/>
        </w:rPr>
        <w:t xml:space="preserve">s are solely responsible for obtaining the information which they consider is necessary in order to make decisions regarding the content of their </w:t>
      </w:r>
      <w:r w:rsidR="00DC1D7A" w:rsidRPr="00820392">
        <w:rPr>
          <w:rFonts w:ascii="Bookman Old Style" w:hAnsi="Bookman Old Style"/>
          <w:bCs/>
          <w:color w:val="212529"/>
          <w:szCs w:val="24"/>
          <w:lang w:eastAsia="en-029"/>
        </w:rPr>
        <w:t>Tender</w:t>
      </w:r>
      <w:r w:rsidRPr="00820392">
        <w:rPr>
          <w:rFonts w:ascii="Bookman Old Style" w:hAnsi="Bookman Old Style"/>
          <w:bCs/>
          <w:color w:val="212529"/>
          <w:szCs w:val="24"/>
          <w:lang w:eastAsia="en-029"/>
        </w:rPr>
        <w:t xml:space="preserve">s and to undertake any investigations they consider necessary in order to verify any information provided to them during the competitive </w:t>
      </w:r>
      <w:r w:rsidR="00820392">
        <w:rPr>
          <w:rFonts w:ascii="Bookman Old Style" w:hAnsi="Bookman Old Style"/>
          <w:bCs/>
          <w:color w:val="212529"/>
          <w:szCs w:val="24"/>
          <w:lang w:eastAsia="en-029"/>
        </w:rPr>
        <w:t>t</w:t>
      </w:r>
      <w:r w:rsidR="00DC1D7A" w:rsidRPr="00820392">
        <w:rPr>
          <w:rFonts w:ascii="Bookman Old Style" w:hAnsi="Bookman Old Style"/>
          <w:bCs/>
          <w:color w:val="212529"/>
          <w:szCs w:val="24"/>
          <w:lang w:eastAsia="en-029"/>
        </w:rPr>
        <w:t>ender</w:t>
      </w:r>
      <w:r w:rsidRPr="00820392">
        <w:rPr>
          <w:rFonts w:ascii="Bookman Old Style" w:hAnsi="Bookman Old Style"/>
          <w:bCs/>
          <w:color w:val="212529"/>
          <w:szCs w:val="24"/>
          <w:lang w:eastAsia="en-029"/>
        </w:rPr>
        <w:t>ing exercise.</w:t>
      </w:r>
    </w:p>
    <w:p w14:paraId="69710376" w14:textId="77777777" w:rsidR="00AE35F3" w:rsidRPr="00AE35F3" w:rsidRDefault="00AE35F3" w:rsidP="00AE35F3">
      <w:pPr>
        <w:pStyle w:val="ListParagraph"/>
        <w:rPr>
          <w:rFonts w:ascii="Bookman Old Style" w:hAnsi="Bookman Old Style"/>
          <w:color w:val="212529"/>
          <w:szCs w:val="24"/>
          <w:lang w:eastAsia="en-029"/>
        </w:rPr>
      </w:pPr>
    </w:p>
    <w:p w14:paraId="5BBC7F6B" w14:textId="3C2CC62B" w:rsidR="00AE35F3" w:rsidRDefault="00AE35F3" w:rsidP="00AE35F3">
      <w:pPr>
        <w:pStyle w:val="ListParagraph"/>
        <w:shd w:val="clear" w:color="auto" w:fill="FEFEFE"/>
        <w:tabs>
          <w:tab w:val="left" w:pos="540"/>
          <w:tab w:val="left" w:pos="720"/>
          <w:tab w:val="left" w:pos="1080"/>
          <w:tab w:val="left" w:pos="1800"/>
        </w:tabs>
        <w:ind w:left="0"/>
        <w:rPr>
          <w:rFonts w:ascii="Bookman Old Style" w:hAnsi="Bookman Old Style"/>
          <w:color w:val="212529"/>
          <w:szCs w:val="24"/>
          <w:lang w:eastAsia="en-029"/>
        </w:rPr>
      </w:pPr>
    </w:p>
    <w:p w14:paraId="1CBB2C0D" w14:textId="4FEDF649" w:rsidR="00AE35F3" w:rsidRDefault="00AE35F3" w:rsidP="00AE35F3">
      <w:pPr>
        <w:pStyle w:val="ListParagraph"/>
        <w:shd w:val="clear" w:color="auto" w:fill="FEFEFE"/>
        <w:tabs>
          <w:tab w:val="left" w:pos="540"/>
          <w:tab w:val="left" w:pos="720"/>
          <w:tab w:val="left" w:pos="1080"/>
          <w:tab w:val="left" w:pos="1800"/>
        </w:tabs>
        <w:ind w:left="0"/>
        <w:rPr>
          <w:rFonts w:ascii="Bookman Old Style" w:hAnsi="Bookman Old Style"/>
          <w:color w:val="212529"/>
          <w:szCs w:val="24"/>
          <w:lang w:eastAsia="en-029"/>
        </w:rPr>
      </w:pPr>
    </w:p>
    <w:p w14:paraId="770E3D56" w14:textId="77777777" w:rsidR="00973ECB" w:rsidRDefault="00973ECB" w:rsidP="00AE35F3">
      <w:pPr>
        <w:pStyle w:val="ListParagraph"/>
        <w:shd w:val="clear" w:color="auto" w:fill="FEFEFE"/>
        <w:tabs>
          <w:tab w:val="left" w:pos="540"/>
          <w:tab w:val="left" w:pos="720"/>
          <w:tab w:val="left" w:pos="1080"/>
          <w:tab w:val="left" w:pos="1800"/>
        </w:tabs>
        <w:ind w:left="0"/>
        <w:rPr>
          <w:rFonts w:ascii="Bookman Old Style" w:hAnsi="Bookman Old Style"/>
          <w:color w:val="212529"/>
          <w:szCs w:val="24"/>
          <w:lang w:eastAsia="en-029"/>
        </w:rPr>
      </w:pPr>
    </w:p>
    <w:p w14:paraId="300EBE18" w14:textId="77777777" w:rsidR="00AE35F3" w:rsidRPr="00AD0B56" w:rsidRDefault="00AE35F3" w:rsidP="00AE35F3">
      <w:pPr>
        <w:pStyle w:val="ListParagraph"/>
        <w:shd w:val="clear" w:color="auto" w:fill="FEFEFE"/>
        <w:tabs>
          <w:tab w:val="left" w:pos="540"/>
          <w:tab w:val="left" w:pos="720"/>
          <w:tab w:val="left" w:pos="1080"/>
          <w:tab w:val="left" w:pos="1800"/>
        </w:tabs>
        <w:ind w:left="0"/>
        <w:rPr>
          <w:rFonts w:ascii="Bookman Old Style" w:hAnsi="Bookman Old Style"/>
          <w:color w:val="212529"/>
          <w:szCs w:val="24"/>
          <w:lang w:eastAsia="en-029"/>
        </w:rPr>
      </w:pPr>
    </w:p>
    <w:p w14:paraId="0ABBDD81" w14:textId="642D4FC3" w:rsidR="00820392" w:rsidRPr="00820392" w:rsidRDefault="005B7292" w:rsidP="002E21C9">
      <w:pPr>
        <w:pStyle w:val="ListParagraph"/>
        <w:numPr>
          <w:ilvl w:val="0"/>
          <w:numId w:val="24"/>
        </w:numPr>
        <w:shd w:val="clear" w:color="auto" w:fill="FEFEFE"/>
        <w:tabs>
          <w:tab w:val="left" w:pos="540"/>
          <w:tab w:val="left" w:pos="720"/>
          <w:tab w:val="left" w:pos="1080"/>
          <w:tab w:val="left" w:pos="1800"/>
        </w:tabs>
        <w:rPr>
          <w:rFonts w:ascii="Bookman Old Style" w:hAnsi="Bookman Old Style"/>
          <w:color w:val="212529"/>
          <w:szCs w:val="24"/>
          <w:lang w:eastAsia="en-029"/>
        </w:rPr>
      </w:pPr>
      <w:r w:rsidRPr="00820392">
        <w:rPr>
          <w:rFonts w:ascii="Bookman Old Style" w:hAnsi="Bookman Old Style"/>
          <w:b/>
          <w:color w:val="212529"/>
          <w:szCs w:val="24"/>
          <w:u w:val="single"/>
          <w:lang w:eastAsia="en-029"/>
        </w:rPr>
        <w:t>Corrupt and Fraudulent Practices</w:t>
      </w:r>
    </w:p>
    <w:p w14:paraId="3959EAFE" w14:textId="77777777" w:rsidR="00820392" w:rsidRDefault="00820392" w:rsidP="00820392">
      <w:pPr>
        <w:pStyle w:val="ListParagraph"/>
        <w:shd w:val="clear" w:color="auto" w:fill="FEFEFE"/>
        <w:tabs>
          <w:tab w:val="left" w:pos="540"/>
          <w:tab w:val="left" w:pos="720"/>
          <w:tab w:val="left" w:pos="1080"/>
          <w:tab w:val="left" w:pos="1800"/>
        </w:tabs>
        <w:ind w:left="360"/>
        <w:rPr>
          <w:rFonts w:ascii="Bookman Old Style" w:hAnsi="Bookman Old Style"/>
          <w:color w:val="212529"/>
          <w:szCs w:val="24"/>
          <w:lang w:eastAsia="en-029"/>
        </w:rPr>
      </w:pPr>
    </w:p>
    <w:p w14:paraId="5B301DC9" w14:textId="0F967D15" w:rsidR="00B47810" w:rsidRPr="00226791" w:rsidRDefault="005B7292" w:rsidP="00226791">
      <w:pPr>
        <w:pStyle w:val="ListParagraph"/>
        <w:numPr>
          <w:ilvl w:val="1"/>
          <w:numId w:val="25"/>
        </w:numPr>
        <w:shd w:val="clear" w:color="auto" w:fill="FEFEFE"/>
        <w:tabs>
          <w:tab w:val="left" w:pos="540"/>
          <w:tab w:val="left" w:pos="720"/>
          <w:tab w:val="left" w:pos="1080"/>
          <w:tab w:val="left" w:pos="1800"/>
        </w:tabs>
        <w:rPr>
          <w:rFonts w:ascii="Bookman Old Style" w:hAnsi="Bookman Old Style"/>
          <w:color w:val="212529"/>
          <w:szCs w:val="24"/>
          <w:lang w:eastAsia="en-029"/>
        </w:rPr>
      </w:pPr>
      <w:r w:rsidRPr="00226791">
        <w:rPr>
          <w:rFonts w:ascii="Bookman Old Style" w:hAnsi="Bookman Old Style"/>
          <w:szCs w:val="24"/>
          <w:lang w:eastAsia="en-029"/>
        </w:rPr>
        <w:t>GOVI</w:t>
      </w:r>
      <w:r w:rsidR="00035CCC" w:rsidRPr="00226791">
        <w:rPr>
          <w:rFonts w:ascii="Bookman Old Style" w:hAnsi="Bookman Old Style"/>
          <w:color w:val="FF0000"/>
          <w:szCs w:val="24"/>
          <w:lang w:eastAsia="en-029"/>
        </w:rPr>
        <w:t xml:space="preserve"> </w:t>
      </w:r>
      <w:r w:rsidR="00035CCC" w:rsidRPr="00226791">
        <w:rPr>
          <w:rFonts w:ascii="Bookman Old Style" w:hAnsi="Bookman Old Style"/>
          <w:color w:val="212529"/>
          <w:szCs w:val="24"/>
          <w:lang w:eastAsia="en-029"/>
        </w:rPr>
        <w:t xml:space="preserve">requires that </w:t>
      </w:r>
      <w:r w:rsidR="00DC1D7A" w:rsidRPr="00226791">
        <w:rPr>
          <w:rFonts w:ascii="Bookman Old Style" w:hAnsi="Bookman Old Style"/>
          <w:color w:val="212529"/>
          <w:szCs w:val="24"/>
          <w:lang w:eastAsia="en-029"/>
        </w:rPr>
        <w:t>Tenderer</w:t>
      </w:r>
      <w:r w:rsidR="00035CCC" w:rsidRPr="00226791">
        <w:rPr>
          <w:rFonts w:ascii="Bookman Old Style" w:hAnsi="Bookman Old Style"/>
          <w:color w:val="212529"/>
          <w:szCs w:val="24"/>
          <w:lang w:eastAsia="en-029"/>
        </w:rPr>
        <w:t xml:space="preserve">s, Suppliers, Contractors, and Consultants under </w:t>
      </w:r>
      <w:r w:rsidRPr="00226791">
        <w:rPr>
          <w:rFonts w:ascii="Bookman Old Style" w:hAnsi="Bookman Old Style"/>
          <w:szCs w:val="24"/>
          <w:lang w:eastAsia="en-029"/>
        </w:rPr>
        <w:t>GOVI-funded</w:t>
      </w:r>
      <w:r w:rsidR="00035CCC" w:rsidRPr="00226791">
        <w:rPr>
          <w:rFonts w:ascii="Bookman Old Style" w:hAnsi="Bookman Old Style"/>
          <w:color w:val="212529"/>
          <w:szCs w:val="24"/>
          <w:lang w:eastAsia="en-029"/>
        </w:rPr>
        <w:t xml:space="preserve"> contracts, observe the highest standard of ethics during the procurement and execution of such contracts. In pursuit of this policy, </w:t>
      </w:r>
      <w:r w:rsidR="00B67744" w:rsidRPr="00226791">
        <w:rPr>
          <w:rFonts w:ascii="Bookman Old Style" w:hAnsi="Bookman Old Style"/>
          <w:szCs w:val="24"/>
          <w:lang w:eastAsia="en-029"/>
        </w:rPr>
        <w:t>GOVI</w:t>
      </w:r>
      <w:r w:rsidR="00035CCC" w:rsidRPr="00226791">
        <w:rPr>
          <w:rFonts w:ascii="Bookman Old Style" w:hAnsi="Bookman Old Style"/>
          <w:szCs w:val="24"/>
          <w:lang w:eastAsia="en-029"/>
        </w:rPr>
        <w:t>:</w:t>
      </w:r>
    </w:p>
    <w:p w14:paraId="1BBB473E" w14:textId="77777777" w:rsidR="00B47810" w:rsidRPr="00B47810" w:rsidRDefault="00B47810" w:rsidP="00B47810">
      <w:pPr>
        <w:pStyle w:val="ListParagraph"/>
        <w:shd w:val="clear" w:color="auto" w:fill="FEFEFE"/>
        <w:tabs>
          <w:tab w:val="left" w:pos="540"/>
          <w:tab w:val="left" w:pos="720"/>
          <w:tab w:val="left" w:pos="1080"/>
          <w:tab w:val="left" w:pos="1800"/>
        </w:tabs>
        <w:ind w:left="0"/>
        <w:rPr>
          <w:rFonts w:ascii="Bookman Old Style" w:hAnsi="Bookman Old Style"/>
          <w:color w:val="212529"/>
          <w:szCs w:val="24"/>
          <w:lang w:eastAsia="en-029"/>
        </w:rPr>
      </w:pPr>
    </w:p>
    <w:p w14:paraId="1E2563B3" w14:textId="33CE1B04" w:rsidR="00B47810" w:rsidRPr="001E2EEA" w:rsidRDefault="001E2EEA" w:rsidP="001E2EEA">
      <w:pPr>
        <w:shd w:val="clear" w:color="auto" w:fill="FEFEFE"/>
        <w:tabs>
          <w:tab w:val="left" w:pos="540"/>
          <w:tab w:val="left" w:pos="720"/>
          <w:tab w:val="left" w:pos="1080"/>
          <w:tab w:val="left" w:pos="1800"/>
        </w:tabs>
        <w:ind w:left="720"/>
        <w:rPr>
          <w:rFonts w:ascii="Bookman Old Style" w:hAnsi="Bookman Old Style"/>
          <w:color w:val="212529"/>
          <w:szCs w:val="24"/>
          <w:lang w:eastAsia="en-029"/>
        </w:rPr>
      </w:pPr>
      <w:r>
        <w:rPr>
          <w:rFonts w:ascii="Bookman Old Style" w:hAnsi="Bookman Old Style"/>
          <w:color w:val="212529"/>
          <w:szCs w:val="24"/>
          <w:lang w:eastAsia="en-029"/>
        </w:rPr>
        <w:t>9.1.1.</w:t>
      </w:r>
      <w:r w:rsidR="00C96939">
        <w:rPr>
          <w:rFonts w:ascii="Bookman Old Style" w:hAnsi="Bookman Old Style"/>
          <w:color w:val="212529"/>
          <w:szCs w:val="24"/>
          <w:lang w:eastAsia="en-029"/>
        </w:rPr>
        <w:tab/>
      </w:r>
      <w:r w:rsidR="005B7292" w:rsidRPr="001E2EEA">
        <w:rPr>
          <w:rFonts w:ascii="Bookman Old Style" w:hAnsi="Bookman Old Style"/>
          <w:color w:val="212529"/>
          <w:szCs w:val="24"/>
          <w:lang w:eastAsia="en-029"/>
        </w:rPr>
        <w:t>D</w:t>
      </w:r>
      <w:r w:rsidR="00035CCC" w:rsidRPr="001E2EEA">
        <w:rPr>
          <w:rFonts w:ascii="Bookman Old Style" w:hAnsi="Bookman Old Style"/>
          <w:color w:val="212529"/>
          <w:szCs w:val="24"/>
          <w:lang w:eastAsia="en-029"/>
        </w:rPr>
        <w:t>efines, for the purposes of this provision, the terms set</w:t>
      </w:r>
      <w:r w:rsidR="00B47810" w:rsidRPr="001E2EEA">
        <w:rPr>
          <w:rFonts w:ascii="Bookman Old Style" w:hAnsi="Bookman Old Style"/>
          <w:color w:val="212529"/>
          <w:szCs w:val="24"/>
          <w:lang w:eastAsia="en-029"/>
        </w:rPr>
        <w:t xml:space="preserve"> </w:t>
      </w:r>
      <w:r w:rsidR="00035CCC" w:rsidRPr="001E2EEA">
        <w:rPr>
          <w:rFonts w:ascii="Bookman Old Style" w:hAnsi="Bookman Old Style"/>
          <w:color w:val="212529"/>
          <w:szCs w:val="24"/>
          <w:lang w:eastAsia="en-029"/>
        </w:rPr>
        <w:t xml:space="preserve">forth </w:t>
      </w:r>
      <w:r w:rsidR="00A47B54" w:rsidRPr="001E2EEA">
        <w:rPr>
          <w:rFonts w:ascii="Bookman Old Style" w:hAnsi="Bookman Old Style"/>
          <w:color w:val="212529"/>
          <w:szCs w:val="24"/>
          <w:lang w:eastAsia="en-029"/>
        </w:rPr>
        <w:tab/>
      </w:r>
      <w:r w:rsidR="00035CCC" w:rsidRPr="001E2EEA">
        <w:rPr>
          <w:rFonts w:ascii="Bookman Old Style" w:hAnsi="Bookman Old Style"/>
          <w:color w:val="212529"/>
          <w:szCs w:val="24"/>
          <w:lang w:eastAsia="en-029"/>
        </w:rPr>
        <w:t xml:space="preserve"> </w:t>
      </w:r>
      <w:r w:rsidR="00C96939">
        <w:rPr>
          <w:rFonts w:ascii="Bookman Old Style" w:hAnsi="Bookman Old Style"/>
          <w:color w:val="212529"/>
          <w:szCs w:val="24"/>
          <w:lang w:eastAsia="en-029"/>
        </w:rPr>
        <w:tab/>
      </w:r>
      <w:r w:rsidR="00C96939">
        <w:rPr>
          <w:rFonts w:ascii="Bookman Old Style" w:hAnsi="Bookman Old Style"/>
          <w:color w:val="212529"/>
          <w:szCs w:val="24"/>
          <w:lang w:eastAsia="en-029"/>
        </w:rPr>
        <w:tab/>
      </w:r>
      <w:r w:rsidR="00035CCC" w:rsidRPr="001E2EEA">
        <w:rPr>
          <w:rFonts w:ascii="Bookman Old Style" w:hAnsi="Bookman Old Style"/>
          <w:color w:val="212529"/>
          <w:szCs w:val="24"/>
          <w:lang w:eastAsia="en-029"/>
        </w:rPr>
        <w:t>below as follows:</w:t>
      </w:r>
    </w:p>
    <w:p w14:paraId="79306B44" w14:textId="77777777" w:rsidR="00B47810" w:rsidRDefault="00B47810" w:rsidP="00B47810">
      <w:pPr>
        <w:pStyle w:val="ListParagraph"/>
        <w:shd w:val="clear" w:color="auto" w:fill="FEFEFE"/>
        <w:tabs>
          <w:tab w:val="left" w:pos="540"/>
          <w:tab w:val="left" w:pos="720"/>
          <w:tab w:val="left" w:pos="1080"/>
          <w:tab w:val="left" w:pos="1800"/>
        </w:tabs>
        <w:ind w:left="1710"/>
        <w:rPr>
          <w:rFonts w:ascii="Bookman Old Style" w:hAnsi="Bookman Old Style"/>
          <w:color w:val="212529"/>
          <w:szCs w:val="24"/>
          <w:lang w:eastAsia="en-029"/>
        </w:rPr>
      </w:pPr>
    </w:p>
    <w:p w14:paraId="2FF67092" w14:textId="1C496D47" w:rsidR="00B47810" w:rsidRDefault="00035CCC" w:rsidP="00226791">
      <w:pPr>
        <w:pStyle w:val="ListParagraph"/>
        <w:numPr>
          <w:ilvl w:val="3"/>
          <w:numId w:val="25"/>
        </w:numPr>
        <w:shd w:val="clear" w:color="auto" w:fill="FEFEFE"/>
        <w:tabs>
          <w:tab w:val="left" w:pos="540"/>
          <w:tab w:val="left" w:pos="720"/>
          <w:tab w:val="left" w:pos="1080"/>
          <w:tab w:val="left" w:pos="1800"/>
        </w:tabs>
        <w:ind w:left="2970" w:hanging="1260"/>
        <w:rPr>
          <w:rFonts w:ascii="Bookman Old Style" w:hAnsi="Bookman Old Style"/>
          <w:color w:val="212529"/>
          <w:szCs w:val="24"/>
          <w:lang w:eastAsia="en-029"/>
        </w:rPr>
      </w:pPr>
      <w:r w:rsidRPr="00B47810">
        <w:rPr>
          <w:rFonts w:ascii="Bookman Old Style" w:hAnsi="Bookman Old Style"/>
          <w:color w:val="212529"/>
          <w:szCs w:val="24"/>
          <w:lang w:eastAsia="en-029"/>
        </w:rPr>
        <w:t>“</w:t>
      </w:r>
      <w:r w:rsidR="005B7292" w:rsidRPr="00B47810">
        <w:rPr>
          <w:rFonts w:ascii="Bookman Old Style" w:hAnsi="Bookman Old Style"/>
          <w:color w:val="212529"/>
          <w:szCs w:val="24"/>
          <w:lang w:eastAsia="en-029"/>
        </w:rPr>
        <w:t>Corrupt</w:t>
      </w:r>
      <w:r w:rsidRPr="00B47810">
        <w:rPr>
          <w:rFonts w:ascii="Bookman Old Style" w:hAnsi="Bookman Old Style"/>
          <w:color w:val="212529"/>
          <w:szCs w:val="24"/>
          <w:lang w:eastAsia="en-029"/>
        </w:rPr>
        <w:t xml:space="preserve"> practice” means the offering, giving, receiving, or soliciting, directly or indirectly, of anything of value to influence the action of a public official in the procurement process or in contract execution</w:t>
      </w:r>
      <w:r w:rsidR="005B7292" w:rsidRPr="00B47810">
        <w:rPr>
          <w:rFonts w:ascii="Bookman Old Style" w:hAnsi="Bookman Old Style"/>
          <w:color w:val="212529"/>
          <w:szCs w:val="24"/>
          <w:lang w:eastAsia="en-029"/>
        </w:rPr>
        <w:t>.</w:t>
      </w:r>
    </w:p>
    <w:p w14:paraId="47F20746" w14:textId="77777777" w:rsidR="00B47810" w:rsidRDefault="00B47810" w:rsidP="00706FE6">
      <w:pPr>
        <w:pStyle w:val="ListParagraph"/>
        <w:shd w:val="clear" w:color="auto" w:fill="FEFEFE"/>
        <w:tabs>
          <w:tab w:val="left" w:pos="540"/>
          <w:tab w:val="left" w:pos="720"/>
          <w:tab w:val="left" w:pos="1080"/>
          <w:tab w:val="left" w:pos="1800"/>
        </w:tabs>
        <w:ind w:left="2970"/>
        <w:rPr>
          <w:rFonts w:ascii="Bookman Old Style" w:hAnsi="Bookman Old Style"/>
          <w:color w:val="212529"/>
          <w:szCs w:val="24"/>
          <w:lang w:eastAsia="en-029"/>
        </w:rPr>
      </w:pPr>
    </w:p>
    <w:p w14:paraId="59C618E8" w14:textId="77777777" w:rsidR="001E4971" w:rsidRDefault="00035CCC" w:rsidP="00226791">
      <w:pPr>
        <w:pStyle w:val="ListParagraph"/>
        <w:numPr>
          <w:ilvl w:val="3"/>
          <w:numId w:val="25"/>
        </w:numPr>
        <w:shd w:val="clear" w:color="auto" w:fill="FEFEFE"/>
        <w:tabs>
          <w:tab w:val="left" w:pos="540"/>
          <w:tab w:val="left" w:pos="720"/>
          <w:tab w:val="left" w:pos="1080"/>
          <w:tab w:val="left" w:pos="1800"/>
        </w:tabs>
        <w:ind w:left="2970" w:hanging="1260"/>
        <w:rPr>
          <w:rFonts w:ascii="Bookman Old Style" w:hAnsi="Bookman Old Style"/>
          <w:color w:val="212529"/>
          <w:szCs w:val="24"/>
          <w:lang w:eastAsia="en-029"/>
        </w:rPr>
      </w:pPr>
      <w:r w:rsidRPr="00B47810">
        <w:rPr>
          <w:rFonts w:ascii="Bookman Old Style" w:hAnsi="Bookman Old Style"/>
          <w:color w:val="212529"/>
          <w:szCs w:val="24"/>
          <w:lang w:eastAsia="en-029"/>
        </w:rPr>
        <w:lastRenderedPageBreak/>
        <w:t>“</w:t>
      </w:r>
      <w:r w:rsidR="005B7292" w:rsidRPr="00B47810">
        <w:rPr>
          <w:rFonts w:ascii="Bookman Old Style" w:hAnsi="Bookman Old Style"/>
          <w:color w:val="212529"/>
          <w:szCs w:val="24"/>
          <w:lang w:eastAsia="en-029"/>
        </w:rPr>
        <w:t>F</w:t>
      </w:r>
      <w:r w:rsidRPr="00B47810">
        <w:rPr>
          <w:rFonts w:ascii="Bookman Old Style" w:hAnsi="Bookman Old Style"/>
          <w:color w:val="212529"/>
          <w:szCs w:val="24"/>
          <w:lang w:eastAsia="en-029"/>
        </w:rPr>
        <w:t>raudulent practice” means a misrepresentation of facts in</w:t>
      </w:r>
      <w:r w:rsidR="00B47810">
        <w:rPr>
          <w:rFonts w:ascii="Bookman Old Style" w:hAnsi="Bookman Old Style"/>
          <w:color w:val="212529"/>
          <w:szCs w:val="24"/>
          <w:lang w:eastAsia="en-029"/>
        </w:rPr>
        <w:t xml:space="preserve"> </w:t>
      </w:r>
      <w:r w:rsidRPr="00B47810">
        <w:rPr>
          <w:rFonts w:ascii="Bookman Old Style" w:hAnsi="Bookman Old Style"/>
          <w:color w:val="212529"/>
          <w:szCs w:val="24"/>
          <w:lang w:eastAsia="en-029"/>
        </w:rPr>
        <w:t>order to influence a procurement process or the execution of</w:t>
      </w:r>
      <w:r w:rsidR="001E4971">
        <w:rPr>
          <w:rFonts w:ascii="Bookman Old Style" w:hAnsi="Bookman Old Style"/>
          <w:color w:val="212529"/>
          <w:szCs w:val="24"/>
          <w:lang w:eastAsia="en-029"/>
        </w:rPr>
        <w:t xml:space="preserve"> </w:t>
      </w:r>
      <w:r w:rsidRPr="00B47810">
        <w:rPr>
          <w:rFonts w:ascii="Bookman Old Style" w:hAnsi="Bookman Old Style"/>
          <w:color w:val="212529"/>
          <w:szCs w:val="24"/>
          <w:lang w:eastAsia="en-029"/>
        </w:rPr>
        <w:t>a contract</w:t>
      </w:r>
      <w:r w:rsidR="005B7292" w:rsidRPr="00B47810">
        <w:rPr>
          <w:rFonts w:ascii="Bookman Old Style" w:hAnsi="Bookman Old Style"/>
          <w:color w:val="212529"/>
          <w:szCs w:val="24"/>
          <w:lang w:eastAsia="en-029"/>
        </w:rPr>
        <w:t>.</w:t>
      </w:r>
    </w:p>
    <w:p w14:paraId="1FB651A0" w14:textId="77777777" w:rsidR="001E4971" w:rsidRPr="001E4971" w:rsidRDefault="001E4971" w:rsidP="00706FE6">
      <w:pPr>
        <w:pStyle w:val="ListParagraph"/>
        <w:ind w:left="2970"/>
        <w:rPr>
          <w:rFonts w:ascii="Bookman Old Style" w:hAnsi="Bookman Old Style"/>
          <w:color w:val="212529"/>
          <w:szCs w:val="24"/>
          <w:lang w:eastAsia="en-029"/>
        </w:rPr>
      </w:pPr>
    </w:p>
    <w:p w14:paraId="3BBCED0F" w14:textId="77777777" w:rsidR="001E4971" w:rsidRDefault="00035CCC" w:rsidP="00226791">
      <w:pPr>
        <w:pStyle w:val="ListParagraph"/>
        <w:numPr>
          <w:ilvl w:val="3"/>
          <w:numId w:val="25"/>
        </w:numPr>
        <w:shd w:val="clear" w:color="auto" w:fill="FEFEFE"/>
        <w:tabs>
          <w:tab w:val="left" w:pos="540"/>
          <w:tab w:val="left" w:pos="720"/>
          <w:tab w:val="left" w:pos="1080"/>
          <w:tab w:val="left" w:pos="1800"/>
        </w:tabs>
        <w:ind w:left="2970" w:hanging="1260"/>
        <w:rPr>
          <w:rFonts w:ascii="Bookman Old Style" w:hAnsi="Bookman Old Style"/>
          <w:color w:val="212529"/>
          <w:szCs w:val="24"/>
          <w:lang w:eastAsia="en-029"/>
        </w:rPr>
      </w:pPr>
      <w:r w:rsidRPr="001E4971">
        <w:rPr>
          <w:rFonts w:ascii="Bookman Old Style" w:hAnsi="Bookman Old Style"/>
          <w:color w:val="212529"/>
          <w:szCs w:val="24"/>
          <w:lang w:eastAsia="en-029"/>
        </w:rPr>
        <w:t>“</w:t>
      </w:r>
      <w:r w:rsidR="005B7292" w:rsidRPr="001E4971">
        <w:rPr>
          <w:rFonts w:ascii="Bookman Old Style" w:hAnsi="Bookman Old Style"/>
          <w:color w:val="212529"/>
          <w:szCs w:val="24"/>
          <w:lang w:eastAsia="en-029"/>
        </w:rPr>
        <w:t>C</w:t>
      </w:r>
      <w:r w:rsidRPr="001E4971">
        <w:rPr>
          <w:rFonts w:ascii="Bookman Old Style" w:hAnsi="Bookman Old Style"/>
          <w:color w:val="212529"/>
          <w:szCs w:val="24"/>
          <w:lang w:eastAsia="en-029"/>
        </w:rPr>
        <w:t xml:space="preserve">ollusive practice” means a scheme or arrangement between two or more </w:t>
      </w:r>
      <w:r w:rsidR="00DC1D7A" w:rsidRPr="001E4971">
        <w:rPr>
          <w:rFonts w:ascii="Bookman Old Style" w:hAnsi="Bookman Old Style"/>
          <w:color w:val="212529"/>
          <w:szCs w:val="24"/>
          <w:lang w:eastAsia="en-029"/>
        </w:rPr>
        <w:t>Tenderer</w:t>
      </w:r>
      <w:r w:rsidRPr="001E4971">
        <w:rPr>
          <w:rFonts w:ascii="Bookman Old Style" w:hAnsi="Bookman Old Style"/>
          <w:color w:val="212529"/>
          <w:szCs w:val="24"/>
          <w:lang w:eastAsia="en-029"/>
        </w:rPr>
        <w:t xml:space="preserve">s, with or without the knowledge of the Recipient, designed to establish </w:t>
      </w:r>
      <w:r w:rsidR="00DC1D7A" w:rsidRPr="001E4971">
        <w:rPr>
          <w:rFonts w:ascii="Bookman Old Style" w:hAnsi="Bookman Old Style"/>
          <w:color w:val="212529"/>
          <w:szCs w:val="24"/>
          <w:lang w:eastAsia="en-029"/>
        </w:rPr>
        <w:t>Tender</w:t>
      </w:r>
      <w:r w:rsidRPr="001E4971">
        <w:rPr>
          <w:rFonts w:ascii="Bookman Old Style" w:hAnsi="Bookman Old Style"/>
          <w:color w:val="212529"/>
          <w:szCs w:val="24"/>
          <w:lang w:eastAsia="en-029"/>
        </w:rPr>
        <w:t xml:space="preserve"> prices at artificial, non-competitive levels; and</w:t>
      </w:r>
    </w:p>
    <w:p w14:paraId="59DF1A89" w14:textId="77777777" w:rsidR="001E4971" w:rsidRPr="001E4971" w:rsidRDefault="001E4971" w:rsidP="00706FE6">
      <w:pPr>
        <w:pStyle w:val="ListParagraph"/>
        <w:ind w:left="2970"/>
        <w:rPr>
          <w:rFonts w:ascii="Bookman Old Style" w:hAnsi="Bookman Old Style"/>
          <w:color w:val="212529"/>
          <w:szCs w:val="24"/>
          <w:lang w:eastAsia="en-029"/>
        </w:rPr>
      </w:pPr>
    </w:p>
    <w:p w14:paraId="55E157A6" w14:textId="163A1432" w:rsidR="001E4971" w:rsidRDefault="00035CCC" w:rsidP="00226791">
      <w:pPr>
        <w:pStyle w:val="ListParagraph"/>
        <w:numPr>
          <w:ilvl w:val="3"/>
          <w:numId w:val="25"/>
        </w:numPr>
        <w:shd w:val="clear" w:color="auto" w:fill="FEFEFE"/>
        <w:tabs>
          <w:tab w:val="left" w:pos="540"/>
          <w:tab w:val="left" w:pos="720"/>
          <w:tab w:val="left" w:pos="1080"/>
          <w:tab w:val="left" w:pos="1800"/>
        </w:tabs>
        <w:ind w:left="2970" w:hanging="1260"/>
        <w:rPr>
          <w:rFonts w:ascii="Bookman Old Style" w:hAnsi="Bookman Old Style"/>
          <w:color w:val="212529"/>
          <w:szCs w:val="24"/>
          <w:lang w:eastAsia="en-029"/>
        </w:rPr>
      </w:pPr>
      <w:r w:rsidRPr="001E4971">
        <w:rPr>
          <w:rFonts w:ascii="Bookman Old Style" w:hAnsi="Bookman Old Style"/>
          <w:color w:val="212529"/>
          <w:szCs w:val="24"/>
          <w:lang w:eastAsia="en-029"/>
        </w:rPr>
        <w:t>“</w:t>
      </w:r>
      <w:r w:rsidR="005B7292" w:rsidRPr="001E4971">
        <w:rPr>
          <w:rFonts w:ascii="Bookman Old Style" w:hAnsi="Bookman Old Style"/>
          <w:color w:val="212529"/>
          <w:szCs w:val="24"/>
          <w:lang w:eastAsia="en-029"/>
        </w:rPr>
        <w:t>C</w:t>
      </w:r>
      <w:r w:rsidRPr="001E4971">
        <w:rPr>
          <w:rFonts w:ascii="Bookman Old Style" w:hAnsi="Bookman Old Style"/>
          <w:color w:val="212529"/>
          <w:szCs w:val="24"/>
          <w:lang w:eastAsia="en-029"/>
        </w:rPr>
        <w:t>oercive practice” means harming or threatening to harm, directly or indirectly, persons or their property to influence their participation in the procurement process or affect the execution of a contract</w:t>
      </w:r>
      <w:r w:rsidR="001E4971">
        <w:rPr>
          <w:rFonts w:ascii="Bookman Old Style" w:hAnsi="Bookman Old Style"/>
          <w:color w:val="212529"/>
          <w:szCs w:val="24"/>
          <w:lang w:eastAsia="en-029"/>
        </w:rPr>
        <w:t>.</w:t>
      </w:r>
    </w:p>
    <w:p w14:paraId="40EC6C86" w14:textId="77777777" w:rsidR="001E4971" w:rsidRPr="001E4971" w:rsidRDefault="001E4971" w:rsidP="001E4971">
      <w:pPr>
        <w:pStyle w:val="ListParagraph"/>
        <w:rPr>
          <w:rFonts w:ascii="Bookman Old Style" w:hAnsi="Bookman Old Style"/>
          <w:color w:val="212529"/>
          <w:szCs w:val="24"/>
          <w:lang w:eastAsia="en-029"/>
        </w:rPr>
      </w:pPr>
    </w:p>
    <w:p w14:paraId="614AEA6B" w14:textId="2996D035" w:rsidR="001E4971" w:rsidRPr="00C96939" w:rsidRDefault="00C96939" w:rsidP="00C96939">
      <w:pPr>
        <w:pStyle w:val="ListParagraph"/>
        <w:numPr>
          <w:ilvl w:val="2"/>
          <w:numId w:val="23"/>
        </w:numPr>
        <w:shd w:val="clear" w:color="auto" w:fill="FEFEFE"/>
        <w:tabs>
          <w:tab w:val="left" w:pos="540"/>
          <w:tab w:val="left" w:pos="720"/>
          <w:tab w:val="left" w:pos="1080"/>
          <w:tab w:val="left" w:pos="1800"/>
        </w:tabs>
        <w:rPr>
          <w:rFonts w:ascii="Bookman Old Style" w:hAnsi="Bookman Old Style"/>
          <w:color w:val="212529"/>
          <w:szCs w:val="24"/>
          <w:lang w:eastAsia="en-029"/>
        </w:rPr>
      </w:pPr>
      <w:r>
        <w:rPr>
          <w:rFonts w:ascii="Bookman Old Style" w:hAnsi="Bookman Old Style"/>
          <w:color w:val="212529"/>
          <w:szCs w:val="24"/>
          <w:lang w:eastAsia="en-029"/>
        </w:rPr>
        <w:tab/>
      </w:r>
      <w:r w:rsidR="005B7292" w:rsidRPr="00C96939">
        <w:rPr>
          <w:rFonts w:ascii="Bookman Old Style" w:hAnsi="Bookman Old Style"/>
          <w:color w:val="212529"/>
          <w:szCs w:val="24"/>
          <w:lang w:eastAsia="en-029"/>
        </w:rPr>
        <w:t>W</w:t>
      </w:r>
      <w:r w:rsidR="00035CCC" w:rsidRPr="00C96939">
        <w:rPr>
          <w:rFonts w:ascii="Bookman Old Style" w:hAnsi="Bookman Old Style"/>
          <w:color w:val="212529"/>
          <w:szCs w:val="24"/>
          <w:lang w:eastAsia="en-029"/>
        </w:rPr>
        <w:t xml:space="preserve">ill reject a proposal for award if it determines that the </w:t>
      </w:r>
      <w:r w:rsidR="00DC1D7A" w:rsidRPr="00C96939">
        <w:rPr>
          <w:rFonts w:ascii="Bookman Old Style" w:hAnsi="Bookman Old Style"/>
          <w:color w:val="212529"/>
          <w:szCs w:val="24"/>
          <w:lang w:eastAsia="en-029"/>
        </w:rPr>
        <w:t>Tenderer</w:t>
      </w:r>
      <w:r w:rsidR="00035CCC" w:rsidRPr="00C96939">
        <w:rPr>
          <w:rFonts w:ascii="Bookman Old Style" w:hAnsi="Bookman Old Style"/>
          <w:color w:val="212529"/>
          <w:szCs w:val="24"/>
          <w:lang w:eastAsia="en-029"/>
        </w:rPr>
        <w:t xml:space="preserve"> </w:t>
      </w:r>
      <w:r>
        <w:rPr>
          <w:rFonts w:ascii="Bookman Old Style" w:hAnsi="Bookman Old Style"/>
          <w:color w:val="212529"/>
          <w:szCs w:val="24"/>
          <w:lang w:eastAsia="en-029"/>
        </w:rPr>
        <w:tab/>
      </w:r>
      <w:r w:rsidR="00035CCC" w:rsidRPr="00C96939">
        <w:rPr>
          <w:rFonts w:ascii="Bookman Old Style" w:hAnsi="Bookman Old Style"/>
          <w:color w:val="212529"/>
          <w:szCs w:val="24"/>
          <w:lang w:eastAsia="en-029"/>
        </w:rPr>
        <w:t xml:space="preserve">recommended for award has, directly or through an agent, </w:t>
      </w:r>
      <w:r w:rsidR="00A47B54" w:rsidRPr="00C96939">
        <w:rPr>
          <w:rFonts w:ascii="Bookman Old Style" w:hAnsi="Bookman Old Style"/>
          <w:color w:val="212529"/>
          <w:szCs w:val="24"/>
          <w:lang w:eastAsia="en-029"/>
        </w:rPr>
        <w:tab/>
      </w:r>
      <w:r w:rsidR="00035CCC" w:rsidRPr="00C96939">
        <w:rPr>
          <w:rFonts w:ascii="Bookman Old Style" w:hAnsi="Bookman Old Style"/>
          <w:color w:val="212529"/>
          <w:szCs w:val="24"/>
          <w:lang w:eastAsia="en-029"/>
        </w:rPr>
        <w:t xml:space="preserve">engaged in corrupt, fraudulent, collusive or coercive practices </w:t>
      </w:r>
      <w:r w:rsidR="00A47B54" w:rsidRPr="00C96939">
        <w:rPr>
          <w:rFonts w:ascii="Bookman Old Style" w:hAnsi="Bookman Old Style"/>
          <w:color w:val="212529"/>
          <w:szCs w:val="24"/>
          <w:lang w:eastAsia="en-029"/>
        </w:rPr>
        <w:tab/>
      </w:r>
      <w:r w:rsidR="00035CCC" w:rsidRPr="00C96939">
        <w:rPr>
          <w:rFonts w:ascii="Bookman Old Style" w:hAnsi="Bookman Old Style"/>
          <w:color w:val="212529"/>
          <w:szCs w:val="24"/>
          <w:lang w:eastAsia="en-029"/>
        </w:rPr>
        <w:t>in competing for the Contract;</w:t>
      </w:r>
      <w:r w:rsidR="002B3DAC" w:rsidRPr="00C96939">
        <w:rPr>
          <w:rFonts w:ascii="Bookman Old Style" w:hAnsi="Bookman Old Style"/>
          <w:color w:val="212529"/>
          <w:szCs w:val="24"/>
          <w:lang w:eastAsia="en-029"/>
        </w:rPr>
        <w:t xml:space="preserve"> and</w:t>
      </w:r>
    </w:p>
    <w:p w14:paraId="0BAB3368" w14:textId="77777777" w:rsidR="001E4971" w:rsidRDefault="001E4971" w:rsidP="001E4971">
      <w:pPr>
        <w:pStyle w:val="ListParagraph"/>
        <w:shd w:val="clear" w:color="auto" w:fill="FEFEFE"/>
        <w:tabs>
          <w:tab w:val="left" w:pos="540"/>
          <w:tab w:val="left" w:pos="720"/>
          <w:tab w:val="left" w:pos="1080"/>
          <w:tab w:val="left" w:pos="1800"/>
        </w:tabs>
        <w:ind w:left="1710"/>
        <w:rPr>
          <w:rFonts w:ascii="Bookman Old Style" w:hAnsi="Bookman Old Style"/>
          <w:color w:val="212529"/>
          <w:szCs w:val="24"/>
          <w:lang w:eastAsia="en-029"/>
        </w:rPr>
      </w:pPr>
    </w:p>
    <w:p w14:paraId="1B3DD033" w14:textId="30E1C291" w:rsidR="00E33C5E" w:rsidRDefault="008C267D" w:rsidP="008C267D">
      <w:pPr>
        <w:pStyle w:val="ListParagraph"/>
        <w:numPr>
          <w:ilvl w:val="2"/>
          <w:numId w:val="23"/>
        </w:numPr>
        <w:shd w:val="clear" w:color="auto" w:fill="FEFEFE"/>
        <w:tabs>
          <w:tab w:val="left" w:pos="540"/>
          <w:tab w:val="left" w:pos="720"/>
          <w:tab w:val="left" w:pos="1080"/>
          <w:tab w:val="left" w:pos="1800"/>
        </w:tabs>
        <w:rPr>
          <w:rFonts w:ascii="Bookman Old Style" w:hAnsi="Bookman Old Style"/>
          <w:color w:val="212529"/>
          <w:szCs w:val="24"/>
          <w:lang w:eastAsia="en-029"/>
        </w:rPr>
      </w:pPr>
      <w:r>
        <w:rPr>
          <w:rFonts w:ascii="Bookman Old Style" w:hAnsi="Bookman Old Style"/>
          <w:color w:val="212529"/>
          <w:szCs w:val="24"/>
          <w:lang w:eastAsia="en-029"/>
        </w:rPr>
        <w:tab/>
      </w:r>
      <w:r w:rsidR="002B3DAC" w:rsidRPr="008C267D">
        <w:rPr>
          <w:rFonts w:ascii="Bookman Old Style" w:hAnsi="Bookman Old Style"/>
          <w:color w:val="212529"/>
          <w:szCs w:val="24"/>
          <w:lang w:eastAsia="en-029"/>
        </w:rPr>
        <w:t>May</w:t>
      </w:r>
      <w:r w:rsidR="00035CCC" w:rsidRPr="008C267D">
        <w:rPr>
          <w:rFonts w:ascii="Bookman Old Style" w:hAnsi="Bookman Old Style"/>
          <w:color w:val="212529"/>
          <w:szCs w:val="24"/>
          <w:lang w:eastAsia="en-029"/>
        </w:rPr>
        <w:t xml:space="preserve"> sanction a firm or individual,</w:t>
      </w:r>
      <w:r w:rsidR="001E4971" w:rsidRPr="008C267D">
        <w:rPr>
          <w:rFonts w:ascii="Bookman Old Style" w:hAnsi="Bookman Old Style"/>
          <w:color w:val="212529"/>
          <w:szCs w:val="24"/>
          <w:lang w:eastAsia="en-029"/>
        </w:rPr>
        <w:t xml:space="preserve"> </w:t>
      </w:r>
      <w:r w:rsidR="00035CCC" w:rsidRPr="008C267D">
        <w:rPr>
          <w:rFonts w:ascii="Bookman Old Style" w:hAnsi="Bookman Old Style"/>
          <w:color w:val="212529"/>
          <w:szCs w:val="24"/>
          <w:lang w:eastAsia="en-029"/>
        </w:rPr>
        <w:t>including declaring them</w:t>
      </w:r>
      <w:r w:rsidR="001E4971" w:rsidRPr="008C267D">
        <w:rPr>
          <w:rFonts w:ascii="Bookman Old Style" w:hAnsi="Bookman Old Style"/>
          <w:color w:val="212529"/>
          <w:szCs w:val="24"/>
          <w:lang w:eastAsia="en-029"/>
        </w:rPr>
        <w:t xml:space="preserve"> </w:t>
      </w:r>
      <w:r>
        <w:rPr>
          <w:rFonts w:ascii="Bookman Old Style" w:hAnsi="Bookman Old Style"/>
          <w:color w:val="212529"/>
          <w:szCs w:val="24"/>
          <w:lang w:eastAsia="en-029"/>
        </w:rPr>
        <w:tab/>
      </w:r>
      <w:r w:rsidR="00035CCC" w:rsidRPr="008C267D">
        <w:rPr>
          <w:rFonts w:ascii="Bookman Old Style" w:hAnsi="Bookman Old Style"/>
          <w:color w:val="212529"/>
          <w:szCs w:val="24"/>
          <w:lang w:eastAsia="en-029"/>
        </w:rPr>
        <w:t>ineligible, either indefinitely or for a stated period of time, to</w:t>
      </w:r>
      <w:r w:rsidR="001E4971" w:rsidRPr="008C267D">
        <w:rPr>
          <w:rFonts w:ascii="Bookman Old Style" w:hAnsi="Bookman Old Style"/>
          <w:color w:val="212529"/>
          <w:szCs w:val="24"/>
          <w:lang w:eastAsia="en-029"/>
        </w:rPr>
        <w:t xml:space="preserve"> </w:t>
      </w:r>
      <w:r w:rsidR="00035CCC" w:rsidRPr="008C267D">
        <w:rPr>
          <w:rFonts w:ascii="Bookman Old Style" w:hAnsi="Bookman Old Style"/>
          <w:color w:val="212529"/>
          <w:szCs w:val="24"/>
          <w:lang w:eastAsia="en-029"/>
        </w:rPr>
        <w:t xml:space="preserve">be </w:t>
      </w:r>
      <w:r>
        <w:rPr>
          <w:rFonts w:ascii="Bookman Old Style" w:hAnsi="Bookman Old Style"/>
          <w:color w:val="212529"/>
          <w:szCs w:val="24"/>
          <w:lang w:eastAsia="en-029"/>
        </w:rPr>
        <w:tab/>
      </w:r>
      <w:r w:rsidR="00035CCC" w:rsidRPr="008C267D">
        <w:rPr>
          <w:rFonts w:ascii="Bookman Old Style" w:hAnsi="Bookman Old Style"/>
          <w:color w:val="212529"/>
          <w:szCs w:val="24"/>
          <w:lang w:eastAsia="en-029"/>
        </w:rPr>
        <w:t xml:space="preserve">awarded a </w:t>
      </w:r>
      <w:r w:rsidR="002B3DAC" w:rsidRPr="008C267D">
        <w:rPr>
          <w:rFonts w:ascii="Bookman Old Style" w:hAnsi="Bookman Old Style"/>
          <w:color w:val="212529"/>
          <w:szCs w:val="24"/>
          <w:lang w:eastAsia="en-029"/>
        </w:rPr>
        <w:t>GOVI</w:t>
      </w:r>
      <w:r w:rsidR="00035CCC" w:rsidRPr="008C267D">
        <w:rPr>
          <w:rFonts w:ascii="Bookman Old Style" w:hAnsi="Bookman Old Style"/>
          <w:color w:val="212529"/>
          <w:szCs w:val="24"/>
          <w:lang w:eastAsia="en-029"/>
        </w:rPr>
        <w:t>-financed contract if it at any time determines</w:t>
      </w:r>
      <w:r w:rsidR="001E4971" w:rsidRPr="008C267D">
        <w:rPr>
          <w:rFonts w:ascii="Bookman Old Style" w:hAnsi="Bookman Old Style"/>
          <w:color w:val="212529"/>
          <w:szCs w:val="24"/>
          <w:lang w:eastAsia="en-029"/>
        </w:rPr>
        <w:t xml:space="preserve"> </w:t>
      </w:r>
      <w:r>
        <w:rPr>
          <w:rFonts w:ascii="Bookman Old Style" w:hAnsi="Bookman Old Style"/>
          <w:color w:val="212529"/>
          <w:szCs w:val="24"/>
          <w:lang w:eastAsia="en-029"/>
        </w:rPr>
        <w:tab/>
      </w:r>
      <w:r w:rsidRPr="008C267D">
        <w:rPr>
          <w:rFonts w:ascii="Bookman Old Style" w:hAnsi="Bookman Old Style"/>
          <w:color w:val="212529"/>
          <w:szCs w:val="24"/>
          <w:lang w:eastAsia="en-029"/>
        </w:rPr>
        <w:t>t</w:t>
      </w:r>
      <w:r>
        <w:rPr>
          <w:rFonts w:ascii="Bookman Old Style" w:hAnsi="Bookman Old Style"/>
          <w:color w:val="212529"/>
          <w:szCs w:val="24"/>
          <w:lang w:eastAsia="en-029"/>
        </w:rPr>
        <w:t>h</w:t>
      </w:r>
      <w:r w:rsidRPr="008C267D">
        <w:rPr>
          <w:rFonts w:ascii="Bookman Old Style" w:hAnsi="Bookman Old Style"/>
          <w:color w:val="212529"/>
          <w:szCs w:val="24"/>
          <w:lang w:eastAsia="en-029"/>
        </w:rPr>
        <w:t>at</w:t>
      </w:r>
      <w:r w:rsidR="00035CCC" w:rsidRPr="008C267D">
        <w:rPr>
          <w:rFonts w:ascii="Bookman Old Style" w:hAnsi="Bookman Old Style"/>
          <w:color w:val="212529"/>
          <w:szCs w:val="24"/>
          <w:lang w:eastAsia="en-029"/>
        </w:rPr>
        <w:t xml:space="preserve"> they have, directly or through an agent,</w:t>
      </w:r>
      <w:r w:rsidR="001E4971" w:rsidRPr="008C267D">
        <w:rPr>
          <w:rFonts w:ascii="Bookman Old Style" w:hAnsi="Bookman Old Style"/>
          <w:color w:val="212529"/>
          <w:szCs w:val="24"/>
          <w:lang w:eastAsia="en-029"/>
        </w:rPr>
        <w:t xml:space="preserve"> </w:t>
      </w:r>
      <w:r w:rsidR="00035CCC" w:rsidRPr="008C267D">
        <w:rPr>
          <w:rFonts w:ascii="Bookman Old Style" w:hAnsi="Bookman Old Style"/>
          <w:color w:val="212529"/>
          <w:szCs w:val="24"/>
          <w:lang w:eastAsia="en-029"/>
        </w:rPr>
        <w:t>engage</w:t>
      </w:r>
      <w:r w:rsidR="001E4971" w:rsidRPr="008C267D">
        <w:rPr>
          <w:rFonts w:ascii="Bookman Old Style" w:hAnsi="Bookman Old Style"/>
          <w:color w:val="212529"/>
          <w:szCs w:val="24"/>
          <w:lang w:eastAsia="en-029"/>
        </w:rPr>
        <w:t xml:space="preserve"> </w:t>
      </w:r>
      <w:r w:rsidR="00035CCC" w:rsidRPr="008C267D">
        <w:rPr>
          <w:rFonts w:ascii="Bookman Old Style" w:hAnsi="Bookman Old Style"/>
          <w:color w:val="212529"/>
          <w:szCs w:val="24"/>
          <w:lang w:eastAsia="en-029"/>
        </w:rPr>
        <w:t>in</w:t>
      </w:r>
      <w:r w:rsidR="001E4971" w:rsidRPr="008C267D">
        <w:rPr>
          <w:rFonts w:ascii="Bookman Old Style" w:hAnsi="Bookman Old Style"/>
          <w:color w:val="212529"/>
          <w:szCs w:val="24"/>
          <w:lang w:eastAsia="en-029"/>
        </w:rPr>
        <w:t xml:space="preserve"> </w:t>
      </w:r>
      <w:r w:rsidR="00035CCC" w:rsidRPr="008C267D">
        <w:rPr>
          <w:rFonts w:ascii="Bookman Old Style" w:hAnsi="Bookman Old Style"/>
          <w:color w:val="212529"/>
          <w:szCs w:val="24"/>
          <w:lang w:eastAsia="en-029"/>
        </w:rPr>
        <w:t xml:space="preserve">corrupt, </w:t>
      </w:r>
      <w:r>
        <w:rPr>
          <w:rFonts w:ascii="Bookman Old Style" w:hAnsi="Bookman Old Style"/>
          <w:color w:val="212529"/>
          <w:szCs w:val="24"/>
          <w:lang w:eastAsia="en-029"/>
        </w:rPr>
        <w:tab/>
      </w:r>
      <w:r w:rsidR="00035CCC" w:rsidRPr="008C267D">
        <w:rPr>
          <w:rFonts w:ascii="Bookman Old Style" w:hAnsi="Bookman Old Style"/>
          <w:color w:val="212529"/>
          <w:szCs w:val="24"/>
          <w:lang w:eastAsia="en-029"/>
        </w:rPr>
        <w:t>fraudulent, collusive</w:t>
      </w:r>
      <w:r w:rsidR="001E4971" w:rsidRPr="008C267D">
        <w:rPr>
          <w:rFonts w:ascii="Bookman Old Style" w:hAnsi="Bookman Old Style"/>
          <w:color w:val="212529"/>
          <w:szCs w:val="24"/>
          <w:lang w:eastAsia="en-029"/>
        </w:rPr>
        <w:t>,</w:t>
      </w:r>
      <w:r w:rsidR="00035CCC" w:rsidRPr="008C267D">
        <w:rPr>
          <w:rFonts w:ascii="Bookman Old Style" w:hAnsi="Bookman Old Style"/>
          <w:color w:val="212529"/>
          <w:szCs w:val="24"/>
          <w:lang w:eastAsia="en-029"/>
        </w:rPr>
        <w:t xml:space="preserve"> or coercive practices in</w:t>
      </w:r>
      <w:r w:rsidR="001E4971" w:rsidRPr="008C267D">
        <w:rPr>
          <w:rFonts w:ascii="Bookman Old Style" w:hAnsi="Bookman Old Style"/>
          <w:color w:val="212529"/>
          <w:szCs w:val="24"/>
          <w:lang w:eastAsia="en-029"/>
        </w:rPr>
        <w:t xml:space="preserve"> </w:t>
      </w:r>
      <w:r w:rsidR="00035CCC" w:rsidRPr="008C267D">
        <w:rPr>
          <w:rFonts w:ascii="Bookman Old Style" w:hAnsi="Bookman Old Style"/>
          <w:color w:val="212529"/>
          <w:szCs w:val="24"/>
          <w:lang w:eastAsia="en-029"/>
        </w:rPr>
        <w:t xml:space="preserve">competing for, or in </w:t>
      </w:r>
      <w:r>
        <w:rPr>
          <w:rFonts w:ascii="Bookman Old Style" w:hAnsi="Bookman Old Style"/>
          <w:color w:val="212529"/>
          <w:szCs w:val="24"/>
          <w:lang w:eastAsia="en-029"/>
        </w:rPr>
        <w:tab/>
      </w:r>
      <w:r w:rsidR="00035CCC" w:rsidRPr="008C267D">
        <w:rPr>
          <w:rFonts w:ascii="Bookman Old Style" w:hAnsi="Bookman Old Style"/>
          <w:color w:val="212529"/>
          <w:szCs w:val="24"/>
          <w:lang w:eastAsia="en-029"/>
        </w:rPr>
        <w:t xml:space="preserve">executing, a </w:t>
      </w:r>
      <w:r w:rsidR="002B3DAC" w:rsidRPr="008C267D">
        <w:rPr>
          <w:rFonts w:ascii="Bookman Old Style" w:hAnsi="Bookman Old Style"/>
          <w:color w:val="212529"/>
          <w:szCs w:val="24"/>
          <w:lang w:eastAsia="en-029"/>
        </w:rPr>
        <w:t>GOVI</w:t>
      </w:r>
      <w:r w:rsidR="00035CCC" w:rsidRPr="008C267D">
        <w:rPr>
          <w:rFonts w:ascii="Bookman Old Style" w:hAnsi="Bookman Old Style"/>
          <w:color w:val="212529"/>
          <w:szCs w:val="24"/>
          <w:lang w:eastAsia="en-029"/>
        </w:rPr>
        <w:t>-financed contract</w:t>
      </w:r>
      <w:r w:rsidR="002B3DAC" w:rsidRPr="008C267D">
        <w:rPr>
          <w:rFonts w:ascii="Bookman Old Style" w:hAnsi="Bookman Old Style"/>
          <w:color w:val="212529"/>
          <w:szCs w:val="24"/>
          <w:lang w:eastAsia="en-029"/>
        </w:rPr>
        <w:t>.</w:t>
      </w:r>
      <w:bookmarkStart w:id="15" w:name="_DV_C16"/>
      <w:bookmarkEnd w:id="15"/>
    </w:p>
    <w:p w14:paraId="63DEB2BA" w14:textId="77777777" w:rsidR="00A83811" w:rsidRPr="00A83811" w:rsidRDefault="00A83811" w:rsidP="00A83811">
      <w:pPr>
        <w:pStyle w:val="ListParagraph"/>
        <w:rPr>
          <w:rFonts w:ascii="Bookman Old Style" w:hAnsi="Bookman Old Style"/>
          <w:color w:val="212529"/>
          <w:szCs w:val="24"/>
          <w:lang w:eastAsia="en-029"/>
        </w:rPr>
      </w:pPr>
    </w:p>
    <w:p w14:paraId="5FF20CB7" w14:textId="77777777" w:rsidR="00A83811" w:rsidRDefault="00A83811" w:rsidP="00A83811">
      <w:pPr>
        <w:pStyle w:val="ListParagraph"/>
        <w:shd w:val="clear" w:color="auto" w:fill="FEFEFE"/>
        <w:tabs>
          <w:tab w:val="left" w:pos="540"/>
          <w:tab w:val="left" w:pos="720"/>
          <w:tab w:val="left" w:pos="1080"/>
          <w:tab w:val="left" w:pos="1800"/>
        </w:tabs>
        <w:ind w:left="1440"/>
        <w:rPr>
          <w:rFonts w:ascii="Bookman Old Style" w:hAnsi="Bookman Old Style"/>
          <w:color w:val="212529"/>
          <w:szCs w:val="24"/>
          <w:lang w:eastAsia="en-029"/>
        </w:rPr>
      </w:pPr>
    </w:p>
    <w:p w14:paraId="6D221BEA" w14:textId="77777777" w:rsidR="008A1F26" w:rsidRPr="008C267D" w:rsidRDefault="008A1F26" w:rsidP="001B5648">
      <w:pPr>
        <w:pStyle w:val="ListParagraph"/>
        <w:shd w:val="clear" w:color="auto" w:fill="FEFEFE"/>
        <w:tabs>
          <w:tab w:val="left" w:pos="540"/>
          <w:tab w:val="left" w:pos="720"/>
          <w:tab w:val="left" w:pos="1080"/>
          <w:tab w:val="left" w:pos="1800"/>
        </w:tabs>
        <w:ind w:left="1440"/>
        <w:rPr>
          <w:rFonts w:ascii="Bookman Old Style" w:hAnsi="Bookman Old Style"/>
          <w:color w:val="212529"/>
          <w:szCs w:val="24"/>
          <w:lang w:eastAsia="en-029"/>
        </w:rPr>
      </w:pPr>
    </w:p>
    <w:p w14:paraId="3DA7296E" w14:textId="725CE93E" w:rsidR="001E4971" w:rsidRPr="001E4971" w:rsidRDefault="00DC1D7A" w:rsidP="008C267D">
      <w:pPr>
        <w:pStyle w:val="ListParagraph"/>
        <w:numPr>
          <w:ilvl w:val="0"/>
          <w:numId w:val="23"/>
        </w:numPr>
        <w:shd w:val="clear" w:color="auto" w:fill="FEFEFE"/>
        <w:tabs>
          <w:tab w:val="left" w:pos="540"/>
          <w:tab w:val="left" w:pos="720"/>
          <w:tab w:val="left" w:pos="1080"/>
          <w:tab w:val="left" w:pos="1800"/>
        </w:tabs>
        <w:rPr>
          <w:rFonts w:ascii="Bookman Old Style" w:hAnsi="Bookman Old Style"/>
          <w:color w:val="212529"/>
          <w:szCs w:val="24"/>
          <w:lang w:eastAsia="en-029"/>
        </w:rPr>
      </w:pPr>
      <w:r w:rsidRPr="001E4971">
        <w:rPr>
          <w:rFonts w:ascii="Bookman Old Style" w:hAnsi="Bookman Old Style"/>
          <w:b/>
          <w:color w:val="212529"/>
          <w:szCs w:val="24"/>
          <w:u w:val="single"/>
          <w:lang w:eastAsia="en-029"/>
        </w:rPr>
        <w:t>Tender</w:t>
      </w:r>
      <w:r w:rsidR="00035CCC" w:rsidRPr="001E4971">
        <w:rPr>
          <w:rFonts w:ascii="Bookman Old Style" w:hAnsi="Bookman Old Style"/>
          <w:b/>
          <w:color w:val="212529"/>
          <w:szCs w:val="24"/>
          <w:u w:val="single"/>
          <w:lang w:eastAsia="en-029"/>
        </w:rPr>
        <w:t xml:space="preserve"> Validity</w:t>
      </w:r>
    </w:p>
    <w:p w14:paraId="389C54A5" w14:textId="77777777" w:rsidR="001E4971" w:rsidRDefault="001E4971" w:rsidP="001E4971">
      <w:pPr>
        <w:pStyle w:val="ListParagraph"/>
        <w:shd w:val="clear" w:color="auto" w:fill="FEFEFE"/>
        <w:tabs>
          <w:tab w:val="left" w:pos="540"/>
          <w:tab w:val="left" w:pos="720"/>
          <w:tab w:val="left" w:pos="1080"/>
          <w:tab w:val="left" w:pos="1800"/>
        </w:tabs>
        <w:ind w:left="360"/>
        <w:rPr>
          <w:rFonts w:ascii="Bookman Old Style" w:hAnsi="Bookman Old Style"/>
          <w:color w:val="212529"/>
          <w:szCs w:val="24"/>
          <w:lang w:eastAsia="en-029"/>
        </w:rPr>
      </w:pPr>
    </w:p>
    <w:p w14:paraId="14C3E4C3" w14:textId="7A02879E" w:rsidR="00052403" w:rsidRPr="00B27B17" w:rsidRDefault="00DC1D7A" w:rsidP="00D0682A">
      <w:pPr>
        <w:pStyle w:val="ListParagraph"/>
        <w:numPr>
          <w:ilvl w:val="1"/>
          <w:numId w:val="23"/>
        </w:numPr>
        <w:shd w:val="clear" w:color="auto" w:fill="FEFEFE"/>
        <w:tabs>
          <w:tab w:val="left" w:pos="540"/>
          <w:tab w:val="left" w:pos="720"/>
          <w:tab w:val="left" w:pos="1080"/>
          <w:tab w:val="left" w:pos="1800"/>
        </w:tabs>
        <w:ind w:left="0" w:firstLine="0"/>
        <w:rPr>
          <w:rFonts w:ascii="Bookman Old Style" w:hAnsi="Bookman Old Style"/>
          <w:color w:val="212529"/>
          <w:szCs w:val="24"/>
          <w:lang w:eastAsia="en-029"/>
        </w:rPr>
      </w:pPr>
      <w:r w:rsidRPr="001E4971">
        <w:rPr>
          <w:rFonts w:ascii="Bookman Old Style" w:hAnsi="Bookman Old Style"/>
          <w:color w:val="212529"/>
          <w:szCs w:val="24"/>
          <w:lang w:eastAsia="en-029"/>
        </w:rPr>
        <w:t>Tender</w:t>
      </w:r>
      <w:r w:rsidR="00841BE5" w:rsidRPr="001E4971">
        <w:rPr>
          <w:rFonts w:ascii="Bookman Old Style" w:hAnsi="Bookman Old Style"/>
          <w:color w:val="212529"/>
          <w:szCs w:val="24"/>
          <w:lang w:eastAsia="en-029"/>
        </w:rPr>
        <w:t>s</w:t>
      </w:r>
      <w:r w:rsidR="00035CCC" w:rsidRPr="001E4971">
        <w:rPr>
          <w:rFonts w:ascii="Bookman Old Style" w:hAnsi="Bookman Old Style"/>
          <w:color w:val="212529"/>
          <w:szCs w:val="24"/>
          <w:lang w:eastAsia="en-029"/>
        </w:rPr>
        <w:t xml:space="preserve"> should remain open for acceptance for a period of </w:t>
      </w:r>
      <w:r w:rsidR="004B3868">
        <w:rPr>
          <w:rFonts w:ascii="Bookman Old Style" w:hAnsi="Bookman Old Style"/>
          <w:color w:val="212529"/>
          <w:szCs w:val="24"/>
          <w:lang w:eastAsia="en-029"/>
        </w:rPr>
        <w:t>3</w:t>
      </w:r>
      <w:r w:rsidR="00035CCC" w:rsidRPr="001E4971">
        <w:rPr>
          <w:rFonts w:ascii="Bookman Old Style" w:hAnsi="Bookman Old Style"/>
          <w:color w:val="212529"/>
          <w:szCs w:val="24"/>
          <w:lang w:eastAsia="en-029"/>
        </w:rPr>
        <w:t xml:space="preserve">0 days from date of the </w:t>
      </w:r>
      <w:r w:rsidRPr="001E4971">
        <w:rPr>
          <w:rFonts w:ascii="Bookman Old Style" w:hAnsi="Bookman Old Style"/>
          <w:color w:val="212529"/>
          <w:szCs w:val="24"/>
          <w:lang w:eastAsia="en-029"/>
        </w:rPr>
        <w:t>Tender</w:t>
      </w:r>
      <w:r w:rsidR="00035CCC" w:rsidRPr="001E4971">
        <w:rPr>
          <w:rFonts w:ascii="Bookman Old Style" w:hAnsi="Bookman Old Style"/>
          <w:color w:val="212529"/>
          <w:szCs w:val="24"/>
          <w:lang w:eastAsia="en-029"/>
        </w:rPr>
        <w:t xml:space="preserve"> closing date.  </w:t>
      </w:r>
    </w:p>
    <w:p w14:paraId="564F92F8" w14:textId="5CC179C1" w:rsidR="00052403" w:rsidRDefault="00052403" w:rsidP="00D0682A">
      <w:pPr>
        <w:shd w:val="clear" w:color="auto" w:fill="FEFEFE"/>
        <w:tabs>
          <w:tab w:val="left" w:pos="540"/>
          <w:tab w:val="left" w:pos="720"/>
          <w:tab w:val="left" w:pos="1080"/>
          <w:tab w:val="left" w:pos="1800"/>
        </w:tabs>
        <w:rPr>
          <w:rFonts w:ascii="Bookman Old Style" w:hAnsi="Bookman Old Style"/>
          <w:color w:val="212529"/>
          <w:szCs w:val="24"/>
          <w:lang w:eastAsia="en-029"/>
        </w:rPr>
      </w:pPr>
    </w:p>
    <w:p w14:paraId="0568BF14" w14:textId="1E770D34" w:rsidR="00DF4171" w:rsidRDefault="00DF4171" w:rsidP="00D0682A">
      <w:pPr>
        <w:shd w:val="clear" w:color="auto" w:fill="FEFEFE"/>
        <w:tabs>
          <w:tab w:val="left" w:pos="540"/>
          <w:tab w:val="left" w:pos="720"/>
          <w:tab w:val="left" w:pos="1080"/>
          <w:tab w:val="left" w:pos="1800"/>
        </w:tabs>
        <w:rPr>
          <w:rFonts w:ascii="Bookman Old Style" w:hAnsi="Bookman Old Style"/>
          <w:color w:val="212529"/>
          <w:szCs w:val="24"/>
          <w:lang w:eastAsia="en-029"/>
        </w:rPr>
      </w:pPr>
    </w:p>
    <w:p w14:paraId="58423A70" w14:textId="7FC8BD84" w:rsidR="00DF4171" w:rsidRDefault="00DF4171" w:rsidP="00D0682A">
      <w:pPr>
        <w:shd w:val="clear" w:color="auto" w:fill="FEFEFE"/>
        <w:tabs>
          <w:tab w:val="left" w:pos="540"/>
          <w:tab w:val="left" w:pos="720"/>
          <w:tab w:val="left" w:pos="1080"/>
          <w:tab w:val="left" w:pos="1800"/>
        </w:tabs>
        <w:rPr>
          <w:rFonts w:ascii="Bookman Old Style" w:hAnsi="Bookman Old Style"/>
          <w:color w:val="212529"/>
          <w:szCs w:val="24"/>
          <w:lang w:eastAsia="en-029"/>
        </w:rPr>
      </w:pPr>
    </w:p>
    <w:p w14:paraId="531B6132" w14:textId="5C6C98E6" w:rsidR="00DF4171" w:rsidRDefault="00DF4171" w:rsidP="00D0682A">
      <w:pPr>
        <w:shd w:val="clear" w:color="auto" w:fill="FEFEFE"/>
        <w:tabs>
          <w:tab w:val="left" w:pos="540"/>
          <w:tab w:val="left" w:pos="720"/>
          <w:tab w:val="left" w:pos="1080"/>
          <w:tab w:val="left" w:pos="1800"/>
        </w:tabs>
        <w:rPr>
          <w:rFonts w:ascii="Bookman Old Style" w:hAnsi="Bookman Old Style"/>
          <w:color w:val="212529"/>
          <w:szCs w:val="24"/>
          <w:lang w:eastAsia="en-029"/>
        </w:rPr>
      </w:pPr>
    </w:p>
    <w:p w14:paraId="4D32924F" w14:textId="77777777" w:rsidR="00DF4171" w:rsidRDefault="00DF4171" w:rsidP="00D0682A">
      <w:pPr>
        <w:shd w:val="clear" w:color="auto" w:fill="FEFEFE"/>
        <w:tabs>
          <w:tab w:val="left" w:pos="540"/>
          <w:tab w:val="left" w:pos="720"/>
          <w:tab w:val="left" w:pos="1080"/>
          <w:tab w:val="left" w:pos="1800"/>
        </w:tabs>
        <w:rPr>
          <w:rFonts w:ascii="Bookman Old Style" w:hAnsi="Bookman Old Style"/>
          <w:color w:val="212529"/>
          <w:szCs w:val="24"/>
          <w:lang w:eastAsia="en-029"/>
        </w:rPr>
      </w:pPr>
    </w:p>
    <w:p w14:paraId="6FD02323" w14:textId="77777777" w:rsidR="00C42752" w:rsidRPr="00B27B17" w:rsidRDefault="00C42752" w:rsidP="00C42752">
      <w:pPr>
        <w:shd w:val="clear" w:color="auto" w:fill="FEFEFE"/>
        <w:tabs>
          <w:tab w:val="left" w:pos="540"/>
          <w:tab w:val="left" w:pos="720"/>
          <w:tab w:val="left" w:pos="1080"/>
          <w:tab w:val="left" w:pos="1800"/>
        </w:tabs>
        <w:jc w:val="center"/>
        <w:rPr>
          <w:rFonts w:ascii="Bookman Old Style" w:hAnsi="Bookman Old Style"/>
          <w:color w:val="212529"/>
          <w:szCs w:val="24"/>
          <w:lang w:eastAsia="en-029"/>
        </w:rPr>
      </w:pPr>
      <w:r>
        <w:rPr>
          <w:rFonts w:ascii="Bookman Old Style" w:hAnsi="Bookman Old Style"/>
          <w:color w:val="212529"/>
          <w:szCs w:val="24"/>
          <w:lang w:eastAsia="en-029"/>
        </w:rPr>
        <w:t>End of Section</w:t>
      </w:r>
    </w:p>
    <w:p w14:paraId="4841EE9F" w14:textId="77777777" w:rsidR="00CE01A5" w:rsidRDefault="00CE01A5" w:rsidP="00832324">
      <w:pPr>
        <w:shd w:val="clear" w:color="auto" w:fill="FEFEFE"/>
        <w:jc w:val="center"/>
        <w:rPr>
          <w:rFonts w:ascii="Bookman Old Style" w:hAnsi="Bookman Old Style"/>
          <w:b/>
          <w:bCs/>
          <w:color w:val="212529"/>
          <w:szCs w:val="24"/>
          <w:lang w:eastAsia="en-029"/>
        </w:rPr>
      </w:pPr>
    </w:p>
    <w:p w14:paraId="65E0629F" w14:textId="77777777" w:rsidR="00CE01A5" w:rsidRDefault="00CE01A5" w:rsidP="00832324">
      <w:pPr>
        <w:shd w:val="clear" w:color="auto" w:fill="FEFEFE"/>
        <w:jc w:val="center"/>
        <w:rPr>
          <w:rFonts w:ascii="Bookman Old Style" w:hAnsi="Bookman Old Style"/>
          <w:b/>
          <w:bCs/>
          <w:color w:val="212529"/>
          <w:szCs w:val="24"/>
          <w:lang w:eastAsia="en-029"/>
        </w:rPr>
      </w:pPr>
    </w:p>
    <w:p w14:paraId="2EF3365E" w14:textId="77777777" w:rsidR="00CE01A5" w:rsidRDefault="00CE01A5" w:rsidP="00832324">
      <w:pPr>
        <w:shd w:val="clear" w:color="auto" w:fill="FEFEFE"/>
        <w:jc w:val="center"/>
        <w:rPr>
          <w:rFonts w:ascii="Bookman Old Style" w:hAnsi="Bookman Old Style"/>
          <w:b/>
          <w:bCs/>
          <w:color w:val="212529"/>
          <w:szCs w:val="24"/>
          <w:lang w:eastAsia="en-029"/>
        </w:rPr>
      </w:pPr>
    </w:p>
    <w:p w14:paraId="24976AA4" w14:textId="47CDE414" w:rsidR="00CE01A5" w:rsidRDefault="00CE01A5" w:rsidP="00832324">
      <w:pPr>
        <w:shd w:val="clear" w:color="auto" w:fill="FEFEFE"/>
        <w:jc w:val="center"/>
        <w:rPr>
          <w:rFonts w:ascii="Bookman Old Style" w:hAnsi="Bookman Old Style"/>
          <w:b/>
          <w:bCs/>
          <w:color w:val="212529"/>
          <w:szCs w:val="24"/>
          <w:lang w:eastAsia="en-029"/>
        </w:rPr>
      </w:pPr>
    </w:p>
    <w:p w14:paraId="40B3BA4B" w14:textId="77777777" w:rsidR="00A83811" w:rsidRDefault="00A83811" w:rsidP="00832324">
      <w:pPr>
        <w:shd w:val="clear" w:color="auto" w:fill="FEFEFE"/>
        <w:jc w:val="center"/>
        <w:rPr>
          <w:rFonts w:ascii="Bookman Old Style" w:hAnsi="Bookman Old Style"/>
          <w:b/>
          <w:bCs/>
          <w:color w:val="212529"/>
          <w:szCs w:val="24"/>
          <w:lang w:eastAsia="en-029"/>
        </w:rPr>
      </w:pPr>
    </w:p>
    <w:p w14:paraId="1F66B4CA" w14:textId="77777777" w:rsidR="00CE01A5" w:rsidRDefault="00CE01A5" w:rsidP="00832324">
      <w:pPr>
        <w:shd w:val="clear" w:color="auto" w:fill="FEFEFE"/>
        <w:jc w:val="center"/>
        <w:rPr>
          <w:rFonts w:ascii="Bookman Old Style" w:hAnsi="Bookman Old Style"/>
          <w:b/>
          <w:bCs/>
          <w:color w:val="212529"/>
          <w:szCs w:val="24"/>
          <w:lang w:eastAsia="en-029"/>
        </w:rPr>
      </w:pPr>
    </w:p>
    <w:p w14:paraId="2126F556" w14:textId="77777777" w:rsidR="00CE01A5" w:rsidRDefault="00CE01A5" w:rsidP="00832324">
      <w:pPr>
        <w:shd w:val="clear" w:color="auto" w:fill="FEFEFE"/>
        <w:jc w:val="center"/>
        <w:rPr>
          <w:rFonts w:ascii="Bookman Old Style" w:hAnsi="Bookman Old Style"/>
          <w:b/>
          <w:bCs/>
          <w:color w:val="212529"/>
          <w:szCs w:val="24"/>
          <w:lang w:eastAsia="en-029"/>
        </w:rPr>
      </w:pPr>
    </w:p>
    <w:p w14:paraId="59A18C4D" w14:textId="77777777" w:rsidR="00CE01A5" w:rsidRDefault="00CE01A5" w:rsidP="00832324">
      <w:pPr>
        <w:shd w:val="clear" w:color="auto" w:fill="FEFEFE"/>
        <w:jc w:val="center"/>
        <w:rPr>
          <w:rFonts w:ascii="Bookman Old Style" w:hAnsi="Bookman Old Style"/>
          <w:b/>
          <w:bCs/>
          <w:color w:val="212529"/>
          <w:szCs w:val="24"/>
          <w:lang w:eastAsia="en-029"/>
        </w:rPr>
      </w:pPr>
    </w:p>
    <w:p w14:paraId="502051E7" w14:textId="7B154EC1" w:rsidR="00832324" w:rsidRDefault="00832324" w:rsidP="00832324">
      <w:pPr>
        <w:shd w:val="clear" w:color="auto" w:fill="FEFEFE"/>
        <w:jc w:val="center"/>
        <w:rPr>
          <w:rFonts w:ascii="Bookman Old Style" w:hAnsi="Bookman Old Style"/>
          <w:b/>
          <w:bCs/>
          <w:color w:val="212529"/>
          <w:szCs w:val="24"/>
          <w:lang w:eastAsia="en-029"/>
        </w:rPr>
      </w:pPr>
      <w:r>
        <w:rPr>
          <w:rFonts w:ascii="Bookman Old Style" w:hAnsi="Bookman Old Style"/>
          <w:b/>
          <w:bCs/>
          <w:color w:val="212529"/>
          <w:szCs w:val="24"/>
          <w:lang w:eastAsia="en-029"/>
        </w:rPr>
        <w:lastRenderedPageBreak/>
        <w:t>APPENDIX A</w:t>
      </w:r>
    </w:p>
    <w:p w14:paraId="02F2E356" w14:textId="77777777" w:rsidR="00832324" w:rsidRDefault="00832324" w:rsidP="00832324">
      <w:pPr>
        <w:jc w:val="center"/>
        <w:rPr>
          <w:rFonts w:ascii="Bookman Old Style" w:hAnsi="Bookman Old Style"/>
          <w:b/>
          <w:bCs/>
          <w:iCs/>
          <w:szCs w:val="24"/>
          <w:u w:val="single"/>
        </w:rPr>
      </w:pPr>
    </w:p>
    <w:p w14:paraId="45FA6489" w14:textId="77777777" w:rsidR="00B90C7E" w:rsidRPr="00674A74" w:rsidRDefault="00B90C7E" w:rsidP="00E82A6F">
      <w:pPr>
        <w:shd w:val="clear" w:color="auto" w:fill="FEFEFE"/>
        <w:jc w:val="center"/>
        <w:rPr>
          <w:rFonts w:ascii="Bookman Old Style" w:hAnsi="Bookman Old Style"/>
          <w:b/>
          <w:bCs/>
          <w:color w:val="212529"/>
          <w:szCs w:val="24"/>
          <w:lang w:eastAsia="en-029"/>
        </w:rPr>
      </w:pPr>
    </w:p>
    <w:p w14:paraId="21042136" w14:textId="2C412D64" w:rsidR="0007515A" w:rsidRPr="00674A74" w:rsidRDefault="00F3210B" w:rsidP="003C052D">
      <w:pPr>
        <w:jc w:val="center"/>
        <w:rPr>
          <w:rFonts w:ascii="Bookman Old Style" w:hAnsi="Bookman Old Style"/>
          <w:b/>
          <w:bCs/>
          <w:iCs/>
          <w:szCs w:val="24"/>
          <w:u w:val="single"/>
        </w:rPr>
      </w:pPr>
      <w:r w:rsidRPr="00674A74">
        <w:rPr>
          <w:rFonts w:ascii="Bookman Old Style" w:hAnsi="Bookman Old Style"/>
          <w:b/>
          <w:bCs/>
          <w:iCs/>
          <w:szCs w:val="24"/>
          <w:u w:val="single"/>
        </w:rPr>
        <w:t xml:space="preserve">FORM OF </w:t>
      </w:r>
      <w:r w:rsidR="00DC1D7A">
        <w:rPr>
          <w:rFonts w:ascii="Bookman Old Style" w:hAnsi="Bookman Old Style"/>
          <w:b/>
          <w:bCs/>
          <w:iCs/>
          <w:szCs w:val="24"/>
          <w:u w:val="single"/>
        </w:rPr>
        <w:t>TENDER</w:t>
      </w:r>
    </w:p>
    <w:p w14:paraId="1F0D75E2" w14:textId="77777777" w:rsidR="0007515A" w:rsidRPr="00674A74" w:rsidRDefault="0007515A" w:rsidP="00986079">
      <w:pPr>
        <w:shd w:val="clear" w:color="auto" w:fill="FEFEFE"/>
        <w:rPr>
          <w:rFonts w:ascii="Bookman Old Style" w:hAnsi="Bookman Old Style"/>
          <w:color w:val="212529"/>
          <w:szCs w:val="24"/>
          <w:lang w:eastAsia="en-029"/>
        </w:rPr>
      </w:pPr>
    </w:p>
    <w:p w14:paraId="461EDBCD" w14:textId="61D990BF" w:rsidR="003C052D" w:rsidRPr="00674A74" w:rsidRDefault="003C052D">
      <w:pPr>
        <w:rPr>
          <w:rFonts w:ascii="Bookman Old Style" w:hAnsi="Bookman Old Style"/>
          <w:color w:val="212529"/>
          <w:szCs w:val="24"/>
          <w:lang w:eastAsia="en-029"/>
        </w:rPr>
      </w:pPr>
    </w:p>
    <w:p w14:paraId="3BC429C6" w14:textId="1C21D35A" w:rsidR="00ED7EB7" w:rsidRDefault="00620FC5" w:rsidP="007926EA">
      <w:pPr>
        <w:tabs>
          <w:tab w:val="left" w:pos="1260"/>
        </w:tabs>
        <w:spacing w:line="259" w:lineRule="auto"/>
        <w:jc w:val="left"/>
        <w:rPr>
          <w:rFonts w:ascii="Bookman Old Style" w:eastAsia="Calibri" w:hAnsi="Bookman Old Style" w:cs="Arial"/>
          <w:szCs w:val="24"/>
          <w:lang w:val="en-US"/>
        </w:rPr>
      </w:pPr>
      <w:r>
        <w:rPr>
          <w:rFonts w:ascii="Bookman Old Style" w:eastAsia="Calibri" w:hAnsi="Bookman Old Style" w:cs="Arial"/>
          <w:szCs w:val="24"/>
          <w:lang w:val="en-US"/>
        </w:rPr>
        <w:t>Permanent Secretary</w:t>
      </w:r>
    </w:p>
    <w:p w14:paraId="264467A8" w14:textId="4233E24A" w:rsidR="00ED7EB7" w:rsidRDefault="00ED7EB7" w:rsidP="007926EA">
      <w:pPr>
        <w:tabs>
          <w:tab w:val="left" w:pos="1260"/>
        </w:tabs>
        <w:spacing w:line="259" w:lineRule="auto"/>
        <w:jc w:val="left"/>
        <w:rPr>
          <w:rFonts w:ascii="Bookman Old Style" w:eastAsia="Calibri" w:hAnsi="Bookman Old Style" w:cs="Arial"/>
          <w:szCs w:val="24"/>
          <w:lang w:val="en-US"/>
        </w:rPr>
      </w:pPr>
      <w:r>
        <w:rPr>
          <w:rFonts w:ascii="Bookman Old Style" w:eastAsia="Calibri" w:hAnsi="Bookman Old Style" w:cs="Arial"/>
          <w:szCs w:val="24"/>
          <w:lang w:val="en-US"/>
        </w:rPr>
        <w:t xml:space="preserve">Ministry of </w:t>
      </w:r>
      <w:r w:rsidR="00620FC5">
        <w:rPr>
          <w:rFonts w:ascii="Bookman Old Style" w:eastAsia="Calibri" w:hAnsi="Bookman Old Style" w:cs="Arial"/>
          <w:szCs w:val="24"/>
          <w:lang w:val="en-US"/>
        </w:rPr>
        <w:t>Education, Youth Affairs &amp; Sports</w:t>
      </w:r>
    </w:p>
    <w:p w14:paraId="4C6C02F9" w14:textId="494256D0" w:rsidR="00FD1C89" w:rsidRPr="00674A74" w:rsidRDefault="00620FC5" w:rsidP="007926EA">
      <w:pPr>
        <w:tabs>
          <w:tab w:val="left" w:pos="1260"/>
        </w:tabs>
        <w:spacing w:line="259" w:lineRule="auto"/>
        <w:jc w:val="left"/>
        <w:rPr>
          <w:rFonts w:ascii="Bookman Old Style" w:eastAsia="Calibri" w:hAnsi="Bookman Old Style" w:cs="Arial"/>
          <w:szCs w:val="24"/>
          <w:lang w:val="en-US"/>
        </w:rPr>
      </w:pPr>
      <w:r>
        <w:rPr>
          <w:rFonts w:ascii="Bookman Old Style" w:eastAsia="Calibri" w:hAnsi="Bookman Old Style" w:cs="Arial"/>
          <w:szCs w:val="24"/>
          <w:lang w:val="en-US"/>
        </w:rPr>
        <w:t>2</w:t>
      </w:r>
      <w:r w:rsidRPr="00620FC5">
        <w:rPr>
          <w:rFonts w:ascii="Bookman Old Style" w:eastAsia="Calibri" w:hAnsi="Bookman Old Style" w:cs="Arial"/>
          <w:szCs w:val="24"/>
          <w:vertAlign w:val="superscript"/>
          <w:lang w:val="en-US"/>
        </w:rPr>
        <w:t>nd</w:t>
      </w:r>
      <w:r>
        <w:rPr>
          <w:rFonts w:ascii="Bookman Old Style" w:eastAsia="Calibri" w:hAnsi="Bookman Old Style" w:cs="Arial"/>
          <w:szCs w:val="24"/>
          <w:lang w:val="en-US"/>
        </w:rPr>
        <w:t xml:space="preserve"> Floor, E.A. Creque</w:t>
      </w:r>
      <w:r w:rsidR="00FD1C89" w:rsidRPr="00674A74">
        <w:rPr>
          <w:rFonts w:ascii="Bookman Old Style" w:eastAsia="Calibri" w:hAnsi="Bookman Old Style" w:cs="Arial"/>
          <w:szCs w:val="24"/>
          <w:lang w:val="en-US"/>
        </w:rPr>
        <w:t xml:space="preserve"> Building</w:t>
      </w:r>
    </w:p>
    <w:p w14:paraId="550EB082" w14:textId="06DF4EB4" w:rsidR="007926EA" w:rsidRPr="00674A74" w:rsidRDefault="00620FC5" w:rsidP="007926EA">
      <w:pPr>
        <w:tabs>
          <w:tab w:val="left" w:pos="1260"/>
        </w:tabs>
        <w:spacing w:line="259" w:lineRule="auto"/>
        <w:jc w:val="left"/>
        <w:rPr>
          <w:rFonts w:ascii="Bookman Old Style" w:eastAsia="Calibri" w:hAnsi="Bookman Old Style" w:cs="Arial"/>
          <w:szCs w:val="24"/>
          <w:lang w:val="en-US"/>
        </w:rPr>
      </w:pPr>
      <w:r>
        <w:rPr>
          <w:rFonts w:ascii="Bookman Old Style" w:eastAsia="Calibri" w:hAnsi="Bookman Old Style" w:cs="Arial"/>
          <w:szCs w:val="24"/>
          <w:lang w:val="en-US"/>
        </w:rPr>
        <w:t>Main Street</w:t>
      </w:r>
    </w:p>
    <w:p w14:paraId="2F964D9C" w14:textId="77777777" w:rsidR="007926EA" w:rsidRPr="00674A74" w:rsidRDefault="007926EA" w:rsidP="007926EA">
      <w:pPr>
        <w:tabs>
          <w:tab w:val="left" w:pos="1260"/>
        </w:tabs>
        <w:spacing w:line="259" w:lineRule="auto"/>
        <w:jc w:val="left"/>
        <w:rPr>
          <w:rFonts w:ascii="Bookman Old Style" w:eastAsia="Calibri" w:hAnsi="Bookman Old Style" w:cs="Arial"/>
          <w:szCs w:val="24"/>
          <w:lang w:val="en-US"/>
        </w:rPr>
      </w:pPr>
      <w:r w:rsidRPr="00674A74">
        <w:rPr>
          <w:rFonts w:ascii="Bookman Old Style" w:eastAsia="Calibri" w:hAnsi="Bookman Old Style" w:cs="Arial"/>
          <w:szCs w:val="24"/>
          <w:lang w:val="en-US"/>
        </w:rPr>
        <w:t>Road Town, Tortola</w:t>
      </w:r>
    </w:p>
    <w:p w14:paraId="342C201B" w14:textId="77777777" w:rsidR="007926EA" w:rsidRPr="00674A74" w:rsidRDefault="007926EA" w:rsidP="007926EA">
      <w:pPr>
        <w:widowControl w:val="0"/>
        <w:autoSpaceDE w:val="0"/>
        <w:autoSpaceDN w:val="0"/>
        <w:adjustRightInd w:val="0"/>
        <w:spacing w:line="259" w:lineRule="auto"/>
        <w:jc w:val="left"/>
        <w:rPr>
          <w:rFonts w:ascii="Bookman Old Style" w:hAnsi="Bookman Old Style"/>
          <w:color w:val="000000"/>
          <w:szCs w:val="24"/>
          <w:lang w:val="en-US"/>
        </w:rPr>
      </w:pPr>
      <w:r w:rsidRPr="00674A74">
        <w:rPr>
          <w:rFonts w:ascii="Bookman Old Style" w:eastAsia="Calibri" w:hAnsi="Bookman Old Style" w:cs="Arial"/>
          <w:szCs w:val="24"/>
          <w:lang w:val="en-US"/>
        </w:rPr>
        <w:t>British Virgin Islands</w:t>
      </w:r>
    </w:p>
    <w:p w14:paraId="611F8D68" w14:textId="1280AD6B" w:rsidR="00E16E47" w:rsidRDefault="00E16E47" w:rsidP="007926EA">
      <w:pPr>
        <w:widowControl w:val="0"/>
        <w:autoSpaceDE w:val="0"/>
        <w:autoSpaceDN w:val="0"/>
        <w:adjustRightInd w:val="0"/>
        <w:spacing w:line="259" w:lineRule="auto"/>
        <w:jc w:val="center"/>
        <w:rPr>
          <w:rFonts w:ascii="Bookman Old Style" w:hAnsi="Bookman Old Style"/>
          <w:b/>
          <w:bCs/>
          <w:szCs w:val="24"/>
          <w:u w:val="single"/>
          <w:lang w:val="en-US"/>
        </w:rPr>
      </w:pPr>
    </w:p>
    <w:p w14:paraId="260C70A5" w14:textId="47E4ABC2" w:rsidR="007926EA" w:rsidRPr="00674A74" w:rsidRDefault="00ED7EB7" w:rsidP="007926EA">
      <w:pPr>
        <w:widowControl w:val="0"/>
        <w:autoSpaceDE w:val="0"/>
        <w:autoSpaceDN w:val="0"/>
        <w:adjustRightInd w:val="0"/>
        <w:spacing w:line="259" w:lineRule="auto"/>
        <w:jc w:val="center"/>
        <w:rPr>
          <w:rFonts w:ascii="Bookman Old Style" w:hAnsi="Bookman Old Style"/>
          <w:b/>
          <w:bCs/>
          <w:szCs w:val="24"/>
          <w:u w:val="single"/>
          <w:lang w:val="en-US"/>
        </w:rPr>
      </w:pPr>
      <w:r>
        <w:rPr>
          <w:rFonts w:ascii="Bookman Old Style" w:hAnsi="Bookman Old Style"/>
          <w:b/>
          <w:bCs/>
          <w:szCs w:val="24"/>
          <w:u w:val="single"/>
          <w:lang w:val="en-US"/>
        </w:rPr>
        <w:t>TENDER</w:t>
      </w:r>
    </w:p>
    <w:p w14:paraId="464A2D14" w14:textId="77777777" w:rsidR="007926EA" w:rsidRPr="00674A74" w:rsidRDefault="007926EA" w:rsidP="007926EA">
      <w:pPr>
        <w:widowControl w:val="0"/>
        <w:autoSpaceDE w:val="0"/>
        <w:autoSpaceDN w:val="0"/>
        <w:adjustRightInd w:val="0"/>
        <w:spacing w:line="259" w:lineRule="auto"/>
        <w:jc w:val="left"/>
        <w:rPr>
          <w:rFonts w:ascii="Bookman Old Style" w:hAnsi="Bookman Old Style"/>
          <w:color w:val="000000"/>
          <w:szCs w:val="24"/>
          <w:lang w:val="en-US"/>
        </w:rPr>
      </w:pPr>
    </w:p>
    <w:p w14:paraId="78A2168D" w14:textId="690659E1" w:rsidR="003F1440" w:rsidRPr="00CD21AC" w:rsidRDefault="00E738FC" w:rsidP="00CD21AC">
      <w:pPr>
        <w:shd w:val="clear" w:color="auto" w:fill="FEFEFE"/>
        <w:jc w:val="center"/>
        <w:rPr>
          <w:rFonts w:ascii="Bookman Old Style" w:hAnsi="Bookman Old Style"/>
          <w:b/>
          <w:bCs/>
          <w:szCs w:val="24"/>
          <w:u w:val="single"/>
          <w:lang w:val="en-US"/>
        </w:rPr>
      </w:pPr>
      <w:r>
        <w:rPr>
          <w:rFonts w:ascii="Bookman Old Style" w:hAnsi="Bookman Old Style"/>
          <w:b/>
          <w:bCs/>
          <w:szCs w:val="24"/>
          <w:u w:val="single"/>
          <w:lang w:val="en-US"/>
        </w:rPr>
        <w:t xml:space="preserve">For: </w:t>
      </w:r>
      <w:r w:rsidR="0068091B">
        <w:rPr>
          <w:rFonts w:ascii="Bookman Old Style" w:hAnsi="Bookman Old Style"/>
          <w:b/>
          <w:bCs/>
          <w:szCs w:val="24"/>
          <w:u w:val="single"/>
          <w:lang w:val="en-US"/>
        </w:rPr>
        <w:t xml:space="preserve">Supply </w:t>
      </w:r>
      <w:r w:rsidR="00CD21AC">
        <w:rPr>
          <w:rFonts w:ascii="Bookman Old Style" w:hAnsi="Bookman Old Style"/>
          <w:b/>
          <w:bCs/>
          <w:szCs w:val="24"/>
          <w:u w:val="single"/>
          <w:lang w:val="en-US"/>
        </w:rPr>
        <w:t xml:space="preserve">of Transportation Services of </w:t>
      </w:r>
      <w:r w:rsidR="00456F89">
        <w:rPr>
          <w:rFonts w:ascii="Bookman Old Style" w:hAnsi="Bookman Old Style"/>
          <w:b/>
          <w:bCs/>
          <w:szCs w:val="24"/>
          <w:u w:val="single"/>
          <w:lang w:val="en-US"/>
        </w:rPr>
        <w:t>Bregado Flax Educational Centre Secondary</w:t>
      </w:r>
      <w:r w:rsidR="00CD21AC">
        <w:rPr>
          <w:rFonts w:ascii="Bookman Old Style" w:hAnsi="Bookman Old Style"/>
          <w:b/>
          <w:bCs/>
          <w:szCs w:val="24"/>
          <w:u w:val="single"/>
          <w:lang w:val="en-US"/>
        </w:rPr>
        <w:t xml:space="preserve"> Students: </w:t>
      </w:r>
      <w:r w:rsidR="00456F89">
        <w:rPr>
          <w:rFonts w:ascii="Bookman Old Style" w:hAnsi="Bookman Old Style"/>
          <w:b/>
          <w:bCs/>
          <w:szCs w:val="24"/>
          <w:u w:val="single"/>
          <w:lang w:val="en-US"/>
        </w:rPr>
        <w:t>North Sound</w:t>
      </w:r>
      <w:r w:rsidR="00CD21AC">
        <w:rPr>
          <w:rFonts w:ascii="Bookman Old Style" w:hAnsi="Bookman Old Style"/>
          <w:b/>
          <w:bCs/>
          <w:szCs w:val="24"/>
          <w:u w:val="single"/>
          <w:lang w:val="en-US"/>
        </w:rPr>
        <w:t xml:space="preserve"> to </w:t>
      </w:r>
      <w:r w:rsidR="00895A86">
        <w:rPr>
          <w:rFonts w:ascii="Bookman Old Style" w:hAnsi="Bookman Old Style"/>
          <w:b/>
          <w:bCs/>
          <w:szCs w:val="24"/>
          <w:u w:val="single"/>
          <w:lang w:val="en-US"/>
        </w:rPr>
        <w:t xml:space="preserve">the </w:t>
      </w:r>
      <w:r w:rsidR="00456F89">
        <w:rPr>
          <w:rFonts w:ascii="Bookman Old Style" w:hAnsi="Bookman Old Style"/>
          <w:b/>
          <w:bCs/>
          <w:szCs w:val="24"/>
          <w:u w:val="single"/>
          <w:lang w:val="en-US"/>
        </w:rPr>
        <w:t>Bregado Flax Educational Centre</w:t>
      </w:r>
      <w:r w:rsidR="00120059">
        <w:rPr>
          <w:rFonts w:ascii="Bookman Old Style" w:hAnsi="Bookman Old Style"/>
          <w:b/>
          <w:bCs/>
          <w:szCs w:val="24"/>
          <w:u w:val="single"/>
          <w:lang w:val="en-US"/>
        </w:rPr>
        <w:t xml:space="preserve"> </w:t>
      </w:r>
    </w:p>
    <w:p w14:paraId="4F0F1809" w14:textId="7D4826D7" w:rsidR="007926EA" w:rsidRDefault="007926EA" w:rsidP="00EC6CCC">
      <w:pPr>
        <w:widowControl w:val="0"/>
        <w:autoSpaceDE w:val="0"/>
        <w:autoSpaceDN w:val="0"/>
        <w:adjustRightInd w:val="0"/>
        <w:spacing w:line="248" w:lineRule="atLeast"/>
        <w:ind w:left="720" w:hanging="720"/>
        <w:jc w:val="center"/>
        <w:rPr>
          <w:rFonts w:ascii="Bookman Old Style" w:hAnsi="Bookman Old Style"/>
          <w:b/>
          <w:bCs/>
          <w:szCs w:val="24"/>
          <w:u w:val="single"/>
          <w:lang w:val="en-US"/>
        </w:rPr>
      </w:pPr>
    </w:p>
    <w:p w14:paraId="27A449C4" w14:textId="77777777" w:rsidR="00EC6CCC" w:rsidRPr="00674A74" w:rsidRDefault="00EC6CCC" w:rsidP="00EC6CCC">
      <w:pPr>
        <w:widowControl w:val="0"/>
        <w:autoSpaceDE w:val="0"/>
        <w:autoSpaceDN w:val="0"/>
        <w:adjustRightInd w:val="0"/>
        <w:spacing w:line="248" w:lineRule="atLeast"/>
        <w:ind w:left="720" w:hanging="720"/>
        <w:jc w:val="center"/>
        <w:rPr>
          <w:rFonts w:ascii="Bookman Old Style" w:hAnsi="Bookman Old Style"/>
          <w:color w:val="000000"/>
          <w:szCs w:val="24"/>
          <w:lang w:val="en-US"/>
        </w:rPr>
      </w:pPr>
    </w:p>
    <w:p w14:paraId="1119E112" w14:textId="77CC3E2D" w:rsidR="007926EA" w:rsidRPr="00674A74" w:rsidRDefault="00ED7EB7" w:rsidP="007926EA">
      <w:pPr>
        <w:widowControl w:val="0"/>
        <w:autoSpaceDE w:val="0"/>
        <w:autoSpaceDN w:val="0"/>
        <w:adjustRightInd w:val="0"/>
        <w:spacing w:line="251" w:lineRule="atLeast"/>
        <w:jc w:val="left"/>
        <w:rPr>
          <w:rFonts w:ascii="Bookman Old Style" w:hAnsi="Bookman Old Style"/>
          <w:szCs w:val="24"/>
          <w:lang w:val="en-US"/>
        </w:rPr>
      </w:pPr>
      <w:r>
        <w:rPr>
          <w:rFonts w:ascii="Bookman Old Style" w:hAnsi="Bookman Old Style"/>
          <w:szCs w:val="24"/>
          <w:lang w:val="en-US"/>
        </w:rPr>
        <w:t>To:</w:t>
      </w:r>
      <w:r>
        <w:rPr>
          <w:rFonts w:ascii="Bookman Old Style" w:hAnsi="Bookman Old Style"/>
          <w:szCs w:val="24"/>
          <w:lang w:val="en-US"/>
        </w:rPr>
        <w:tab/>
      </w:r>
      <w:r w:rsidR="00620FC5">
        <w:rPr>
          <w:rFonts w:ascii="Bookman Old Style" w:hAnsi="Bookman Old Style"/>
          <w:szCs w:val="24"/>
          <w:lang w:val="en-US"/>
        </w:rPr>
        <w:t>Permanent Secretary</w:t>
      </w:r>
      <w:r>
        <w:rPr>
          <w:rFonts w:ascii="Bookman Old Style" w:hAnsi="Bookman Old Style"/>
          <w:szCs w:val="24"/>
          <w:lang w:val="en-US"/>
        </w:rPr>
        <w:t xml:space="preserve">, Ministry of </w:t>
      </w:r>
      <w:r w:rsidR="00620FC5">
        <w:rPr>
          <w:rFonts w:ascii="Bookman Old Style" w:hAnsi="Bookman Old Style"/>
          <w:szCs w:val="24"/>
          <w:lang w:val="en-US"/>
        </w:rPr>
        <w:t>Education, Youth Affairs &amp; Sports</w:t>
      </w:r>
    </w:p>
    <w:p w14:paraId="28DC342D" w14:textId="77777777" w:rsidR="007926EA" w:rsidRPr="00674A74" w:rsidRDefault="007926EA" w:rsidP="007926EA">
      <w:pPr>
        <w:widowControl w:val="0"/>
        <w:autoSpaceDE w:val="0"/>
        <w:autoSpaceDN w:val="0"/>
        <w:adjustRightInd w:val="0"/>
        <w:spacing w:line="259" w:lineRule="auto"/>
        <w:jc w:val="left"/>
        <w:rPr>
          <w:rFonts w:ascii="Bookman Old Style" w:hAnsi="Bookman Old Style"/>
          <w:color w:val="000000"/>
          <w:szCs w:val="24"/>
          <w:lang w:val="en-US"/>
        </w:rPr>
      </w:pPr>
    </w:p>
    <w:p w14:paraId="22CA6483" w14:textId="660DC512" w:rsidR="007926EA" w:rsidRPr="00674A74" w:rsidRDefault="007926EA" w:rsidP="007926EA">
      <w:pPr>
        <w:widowControl w:val="0"/>
        <w:autoSpaceDE w:val="0"/>
        <w:autoSpaceDN w:val="0"/>
        <w:adjustRightInd w:val="0"/>
        <w:spacing w:line="248" w:lineRule="atLeast"/>
        <w:rPr>
          <w:rFonts w:ascii="Bookman Old Style" w:hAnsi="Bookman Old Style"/>
          <w:szCs w:val="24"/>
          <w:lang w:val="en-US"/>
        </w:rPr>
      </w:pPr>
      <w:r w:rsidRPr="00674A74">
        <w:rPr>
          <w:rFonts w:ascii="Bookman Old Style" w:hAnsi="Bookman Old Style"/>
          <w:szCs w:val="24"/>
          <w:lang w:val="en-US"/>
        </w:rPr>
        <w:t xml:space="preserve">1. </w:t>
      </w:r>
      <w:r w:rsidRPr="00674A74">
        <w:rPr>
          <w:rFonts w:ascii="Bookman Old Style" w:hAnsi="Bookman Old Style"/>
          <w:szCs w:val="24"/>
          <w:lang w:val="en-US"/>
        </w:rPr>
        <w:tab/>
        <w:t xml:space="preserve">Based upon the requirements of this Request for </w:t>
      </w:r>
      <w:r w:rsidR="00120059">
        <w:rPr>
          <w:rFonts w:ascii="Bookman Old Style" w:hAnsi="Bookman Old Style"/>
          <w:szCs w:val="24"/>
          <w:lang w:val="en-US"/>
        </w:rPr>
        <w:t>Tender</w:t>
      </w:r>
      <w:r w:rsidRPr="00674A74">
        <w:rPr>
          <w:rFonts w:ascii="Bookman Old Style" w:hAnsi="Bookman Old Style"/>
          <w:szCs w:val="24"/>
          <w:lang w:val="en-US"/>
        </w:rPr>
        <w:t xml:space="preserve">, the undersigned proposes to </w:t>
      </w:r>
      <w:r w:rsidR="004B3868">
        <w:rPr>
          <w:rFonts w:ascii="Bookman Old Style" w:hAnsi="Bookman Old Style"/>
          <w:szCs w:val="24"/>
          <w:lang w:val="en-US"/>
        </w:rPr>
        <w:t xml:space="preserve">complete the </w:t>
      </w:r>
      <w:r w:rsidR="00120059">
        <w:rPr>
          <w:rFonts w:ascii="Bookman Old Style" w:hAnsi="Bookman Old Style"/>
          <w:szCs w:val="24"/>
          <w:lang w:val="en-US"/>
        </w:rPr>
        <w:t>Services</w:t>
      </w:r>
      <w:r w:rsidR="004B3868">
        <w:rPr>
          <w:rFonts w:ascii="Bookman Old Style" w:hAnsi="Bookman Old Style"/>
          <w:szCs w:val="24"/>
          <w:lang w:val="en-US"/>
        </w:rPr>
        <w:t xml:space="preserve"> </w:t>
      </w:r>
      <w:r w:rsidRPr="00674A74">
        <w:rPr>
          <w:rFonts w:ascii="Bookman Old Style" w:hAnsi="Bookman Old Style"/>
          <w:szCs w:val="24"/>
          <w:lang w:val="en-US"/>
        </w:rPr>
        <w:t>as ind</w:t>
      </w:r>
      <w:r w:rsidR="000917DE" w:rsidRPr="00674A74">
        <w:rPr>
          <w:rFonts w:ascii="Bookman Old Style" w:hAnsi="Bookman Old Style"/>
          <w:szCs w:val="24"/>
          <w:lang w:val="en-US"/>
        </w:rPr>
        <w:t xml:space="preserve">icated in our tender submission </w:t>
      </w:r>
      <w:r w:rsidR="002079C7">
        <w:rPr>
          <w:rFonts w:ascii="Bookman Old Style" w:hAnsi="Bookman Old Style"/>
          <w:szCs w:val="24"/>
          <w:lang w:val="en-US"/>
        </w:rPr>
        <w:t>and</w:t>
      </w:r>
      <w:r w:rsidRPr="00674A74">
        <w:rPr>
          <w:rFonts w:ascii="Bookman Old Style" w:hAnsi="Bookman Old Style"/>
          <w:szCs w:val="24"/>
          <w:lang w:val="en-US"/>
        </w:rPr>
        <w:t xml:space="preserve"> in accordance with the Tender Documents for the sum of (US$)</w:t>
      </w:r>
      <w:r w:rsidR="002079C7">
        <w:rPr>
          <w:rFonts w:ascii="Bookman Old Style" w:hAnsi="Bookman Old Style"/>
          <w:szCs w:val="24"/>
          <w:lang w:val="en-US"/>
        </w:rPr>
        <w:t>,</w:t>
      </w:r>
    </w:p>
    <w:p w14:paraId="497EB7FA" w14:textId="77777777" w:rsidR="007926EA" w:rsidRPr="00674A74" w:rsidRDefault="007926EA" w:rsidP="007926EA">
      <w:pPr>
        <w:widowControl w:val="0"/>
        <w:autoSpaceDE w:val="0"/>
        <w:autoSpaceDN w:val="0"/>
        <w:adjustRightInd w:val="0"/>
        <w:spacing w:line="259" w:lineRule="auto"/>
        <w:rPr>
          <w:rFonts w:ascii="Bookman Old Style" w:hAnsi="Bookman Old Style"/>
          <w:szCs w:val="24"/>
          <w:lang w:val="en-US"/>
        </w:rPr>
      </w:pPr>
    </w:p>
    <w:p w14:paraId="1D64C91D" w14:textId="2D1BBF89" w:rsidR="007926EA" w:rsidRDefault="00ED7EB7" w:rsidP="007926EA">
      <w:pPr>
        <w:widowControl w:val="0"/>
        <w:autoSpaceDE w:val="0"/>
        <w:autoSpaceDN w:val="0"/>
        <w:adjustRightInd w:val="0"/>
        <w:spacing w:line="259" w:lineRule="auto"/>
        <w:rPr>
          <w:rFonts w:ascii="Bookman Old Style" w:hAnsi="Bookman Old Style"/>
          <w:szCs w:val="24"/>
          <w:lang w:val="en-US"/>
        </w:rPr>
      </w:pPr>
      <w:r>
        <w:rPr>
          <w:rFonts w:ascii="Bookman Old Style" w:hAnsi="Bookman Old Style"/>
          <w:szCs w:val="24"/>
          <w:lang w:val="en-US"/>
        </w:rPr>
        <w:t>US$</w:t>
      </w:r>
      <w:r w:rsidR="007926EA" w:rsidRPr="00674A74">
        <w:rPr>
          <w:rFonts w:ascii="Bookman Old Style" w:hAnsi="Bookman Old Style"/>
          <w:szCs w:val="24"/>
          <w:lang w:val="en-US"/>
        </w:rPr>
        <w:t>_________________________________________</w:t>
      </w:r>
      <w:r>
        <w:rPr>
          <w:rFonts w:ascii="Bookman Old Style" w:hAnsi="Bookman Old Style"/>
          <w:szCs w:val="24"/>
          <w:lang w:val="en-US"/>
        </w:rPr>
        <w:t>_________</w:t>
      </w:r>
      <w:r w:rsidR="002079C7">
        <w:rPr>
          <w:rFonts w:ascii="Bookman Old Style" w:hAnsi="Bookman Old Style"/>
          <w:szCs w:val="24"/>
          <w:lang w:val="en-US"/>
        </w:rPr>
        <w:t xml:space="preserve">  </w:t>
      </w:r>
      <w:r>
        <w:rPr>
          <w:rFonts w:ascii="Bookman Old Style" w:hAnsi="Bookman Old Style"/>
          <w:szCs w:val="24"/>
          <w:lang w:val="en-US"/>
        </w:rPr>
        <w:t>(</w:t>
      </w:r>
      <w:r w:rsidRPr="002079C7">
        <w:rPr>
          <w:rFonts w:ascii="Bookman Old Style" w:hAnsi="Bookman Old Style"/>
          <w:b/>
          <w:bCs/>
          <w:szCs w:val="24"/>
          <w:lang w:val="en-US"/>
        </w:rPr>
        <w:t>amount in figures</w:t>
      </w:r>
      <w:r>
        <w:rPr>
          <w:rFonts w:ascii="Bookman Old Style" w:hAnsi="Bookman Old Style"/>
          <w:szCs w:val="24"/>
          <w:lang w:val="en-US"/>
        </w:rPr>
        <w:t>)</w:t>
      </w:r>
    </w:p>
    <w:p w14:paraId="451C9F59" w14:textId="16D48914" w:rsidR="00ED7EB7" w:rsidRDefault="00ED7EB7" w:rsidP="007926EA">
      <w:pPr>
        <w:widowControl w:val="0"/>
        <w:autoSpaceDE w:val="0"/>
        <w:autoSpaceDN w:val="0"/>
        <w:adjustRightInd w:val="0"/>
        <w:spacing w:line="259" w:lineRule="auto"/>
        <w:rPr>
          <w:rFonts w:ascii="Bookman Old Style" w:hAnsi="Bookman Old Style"/>
          <w:szCs w:val="24"/>
          <w:lang w:val="en-US"/>
        </w:rPr>
      </w:pPr>
    </w:p>
    <w:p w14:paraId="729B926A" w14:textId="3D50EC5D" w:rsidR="00ED7EB7" w:rsidRPr="00674A74" w:rsidRDefault="00ED7EB7" w:rsidP="007926EA">
      <w:pPr>
        <w:widowControl w:val="0"/>
        <w:autoSpaceDE w:val="0"/>
        <w:autoSpaceDN w:val="0"/>
        <w:adjustRightInd w:val="0"/>
        <w:spacing w:line="259" w:lineRule="auto"/>
        <w:rPr>
          <w:rFonts w:ascii="Bookman Old Style" w:hAnsi="Bookman Old Style"/>
          <w:szCs w:val="24"/>
          <w:lang w:val="en-US"/>
        </w:rPr>
      </w:pPr>
      <w:r>
        <w:rPr>
          <w:rFonts w:ascii="Bookman Old Style" w:hAnsi="Bookman Old Style"/>
          <w:szCs w:val="24"/>
          <w:lang w:val="en-US"/>
        </w:rPr>
        <w:t>__________________________________________________________________________</w:t>
      </w:r>
    </w:p>
    <w:p w14:paraId="3E842877" w14:textId="77777777" w:rsidR="007926EA" w:rsidRPr="00674A74" w:rsidRDefault="007926EA" w:rsidP="007926EA">
      <w:pPr>
        <w:widowControl w:val="0"/>
        <w:autoSpaceDE w:val="0"/>
        <w:autoSpaceDN w:val="0"/>
        <w:adjustRightInd w:val="0"/>
        <w:spacing w:line="259" w:lineRule="auto"/>
        <w:rPr>
          <w:rFonts w:ascii="Bookman Old Style" w:hAnsi="Bookman Old Style"/>
          <w:szCs w:val="24"/>
          <w:lang w:val="en-US"/>
        </w:rPr>
      </w:pPr>
    </w:p>
    <w:p w14:paraId="6F112948" w14:textId="07B28B5F" w:rsidR="007926EA" w:rsidRPr="00674A74" w:rsidRDefault="007926EA" w:rsidP="007926EA">
      <w:pPr>
        <w:widowControl w:val="0"/>
        <w:autoSpaceDE w:val="0"/>
        <w:autoSpaceDN w:val="0"/>
        <w:adjustRightInd w:val="0"/>
        <w:spacing w:line="259" w:lineRule="auto"/>
        <w:rPr>
          <w:rFonts w:ascii="Bookman Old Style" w:hAnsi="Bookman Old Style"/>
          <w:szCs w:val="24"/>
          <w:lang w:val="en-US"/>
        </w:rPr>
      </w:pPr>
      <w:r w:rsidRPr="00674A74">
        <w:rPr>
          <w:rFonts w:ascii="Bookman Old Style" w:hAnsi="Bookman Old Style"/>
          <w:szCs w:val="24"/>
          <w:lang w:val="en-US"/>
        </w:rPr>
        <w:t>______________________________________________</w:t>
      </w:r>
      <w:r w:rsidR="00ED7EB7">
        <w:rPr>
          <w:rFonts w:ascii="Bookman Old Style" w:hAnsi="Bookman Old Style"/>
          <w:szCs w:val="24"/>
          <w:lang w:val="en-US"/>
        </w:rPr>
        <w:t>_________</w:t>
      </w:r>
      <w:r w:rsidR="002079C7">
        <w:rPr>
          <w:rFonts w:ascii="Bookman Old Style" w:hAnsi="Bookman Old Style"/>
          <w:szCs w:val="24"/>
          <w:lang w:val="en-US"/>
        </w:rPr>
        <w:t xml:space="preserve">  </w:t>
      </w:r>
      <w:r w:rsidR="00ED7EB7">
        <w:rPr>
          <w:rFonts w:ascii="Bookman Old Style" w:hAnsi="Bookman Old Style"/>
          <w:szCs w:val="24"/>
          <w:lang w:val="en-US"/>
        </w:rPr>
        <w:t>(</w:t>
      </w:r>
      <w:r w:rsidR="00ED7EB7" w:rsidRPr="002079C7">
        <w:rPr>
          <w:rFonts w:ascii="Bookman Old Style" w:hAnsi="Bookman Old Style"/>
          <w:b/>
          <w:bCs/>
          <w:szCs w:val="24"/>
          <w:lang w:val="en-US"/>
        </w:rPr>
        <w:t>amount in words</w:t>
      </w:r>
      <w:r w:rsidR="00ED7EB7">
        <w:rPr>
          <w:rFonts w:ascii="Bookman Old Style" w:hAnsi="Bookman Old Style"/>
          <w:szCs w:val="24"/>
          <w:lang w:val="en-US"/>
        </w:rPr>
        <w:t>)</w:t>
      </w:r>
    </w:p>
    <w:p w14:paraId="6769D6D1" w14:textId="77777777" w:rsidR="00877496" w:rsidRDefault="00877496" w:rsidP="007926EA">
      <w:pPr>
        <w:widowControl w:val="0"/>
        <w:autoSpaceDE w:val="0"/>
        <w:autoSpaceDN w:val="0"/>
        <w:adjustRightInd w:val="0"/>
        <w:spacing w:line="251" w:lineRule="atLeast"/>
        <w:ind w:left="720" w:hanging="720"/>
        <w:rPr>
          <w:rFonts w:ascii="Bookman Old Style" w:hAnsi="Bookman Old Style"/>
          <w:szCs w:val="24"/>
          <w:lang w:val="en-US"/>
        </w:rPr>
      </w:pPr>
    </w:p>
    <w:p w14:paraId="62630FAD" w14:textId="4F6811A4" w:rsidR="00877496" w:rsidRDefault="00BC6A46" w:rsidP="00877496">
      <w:pPr>
        <w:widowControl w:val="0"/>
        <w:autoSpaceDE w:val="0"/>
        <w:autoSpaceDN w:val="0"/>
        <w:adjustRightInd w:val="0"/>
        <w:spacing w:line="251" w:lineRule="atLeast"/>
        <w:rPr>
          <w:rFonts w:ascii="Bookman Old Style" w:hAnsi="Bookman Old Style"/>
          <w:szCs w:val="24"/>
          <w:lang w:val="en-US"/>
        </w:rPr>
      </w:pPr>
      <w:r w:rsidRPr="00674A74">
        <w:rPr>
          <w:rFonts w:ascii="Bookman Old Style" w:hAnsi="Bookman Old Style"/>
          <w:szCs w:val="24"/>
          <w:lang w:val="en-US"/>
        </w:rPr>
        <w:t xml:space="preserve"> </w:t>
      </w:r>
      <w:r w:rsidR="00877496" w:rsidRPr="00674A74">
        <w:rPr>
          <w:rFonts w:ascii="Bookman Old Style" w:hAnsi="Bookman Old Style"/>
          <w:szCs w:val="24"/>
          <w:lang w:val="en-US"/>
        </w:rPr>
        <w:t>payable by the Government of the Virgin Islands.</w:t>
      </w:r>
    </w:p>
    <w:p w14:paraId="667991CC" w14:textId="77777777" w:rsidR="005A0F21" w:rsidRPr="00674A74" w:rsidRDefault="005A0F21" w:rsidP="00877496">
      <w:pPr>
        <w:widowControl w:val="0"/>
        <w:autoSpaceDE w:val="0"/>
        <w:autoSpaceDN w:val="0"/>
        <w:adjustRightInd w:val="0"/>
        <w:spacing w:line="251" w:lineRule="atLeast"/>
        <w:rPr>
          <w:rFonts w:ascii="Bookman Old Style" w:hAnsi="Bookman Old Style"/>
          <w:szCs w:val="24"/>
          <w:lang w:val="en-US"/>
        </w:rPr>
      </w:pPr>
    </w:p>
    <w:p w14:paraId="6EBC98AA" w14:textId="787E3C4B" w:rsidR="007926EA" w:rsidRPr="00120059" w:rsidRDefault="00877496" w:rsidP="007926EA">
      <w:pPr>
        <w:widowControl w:val="0"/>
        <w:autoSpaceDE w:val="0"/>
        <w:autoSpaceDN w:val="0"/>
        <w:adjustRightInd w:val="0"/>
        <w:spacing w:line="251" w:lineRule="atLeast"/>
        <w:ind w:left="720" w:hanging="720"/>
        <w:rPr>
          <w:rFonts w:ascii="Bookman Old Style" w:hAnsi="Bookman Old Style"/>
          <w:b/>
          <w:bCs/>
          <w:szCs w:val="24"/>
          <w:lang w:val="en-US"/>
        </w:rPr>
      </w:pPr>
      <w:r w:rsidRPr="00674A74">
        <w:rPr>
          <w:rFonts w:ascii="Bookman Old Style" w:hAnsi="Bookman Old Style"/>
          <w:szCs w:val="24"/>
          <w:lang w:val="en-US"/>
        </w:rPr>
        <w:t>2.</w:t>
      </w:r>
      <w:r w:rsidRPr="00674A74">
        <w:rPr>
          <w:rFonts w:ascii="Bookman Old Style" w:hAnsi="Bookman Old Style"/>
          <w:szCs w:val="24"/>
          <w:lang w:val="en-US"/>
        </w:rPr>
        <w:tab/>
        <w:t xml:space="preserve">The undersigned </w:t>
      </w:r>
      <w:r>
        <w:rPr>
          <w:rFonts w:ascii="Bookman Old Style" w:hAnsi="Bookman Old Style"/>
          <w:szCs w:val="24"/>
          <w:lang w:val="en-US"/>
        </w:rPr>
        <w:t xml:space="preserve">engagement will be for </w:t>
      </w:r>
      <w:r w:rsidR="00120059">
        <w:rPr>
          <w:rFonts w:ascii="Bookman Old Style" w:hAnsi="Bookman Old Style"/>
          <w:szCs w:val="24"/>
          <w:lang w:val="en-US"/>
        </w:rPr>
        <w:t xml:space="preserve">the </w:t>
      </w:r>
      <w:r w:rsidR="00120059" w:rsidRPr="00120059">
        <w:rPr>
          <w:rFonts w:ascii="Bookman Old Style" w:hAnsi="Bookman Old Style"/>
          <w:b/>
          <w:bCs/>
          <w:szCs w:val="24"/>
          <w:lang w:val="en-US"/>
        </w:rPr>
        <w:t>period of October 2025 to June 2026</w:t>
      </w:r>
      <w:r w:rsidRPr="00120059">
        <w:rPr>
          <w:rFonts w:ascii="Bookman Old Style" w:hAnsi="Bookman Old Style"/>
          <w:b/>
          <w:bCs/>
          <w:szCs w:val="24"/>
          <w:lang w:val="en-US"/>
        </w:rPr>
        <w:t xml:space="preserve">.  </w:t>
      </w:r>
    </w:p>
    <w:p w14:paraId="54399975" w14:textId="77777777" w:rsidR="007926EA" w:rsidRPr="00674A74" w:rsidRDefault="007926EA" w:rsidP="007926EA">
      <w:pPr>
        <w:widowControl w:val="0"/>
        <w:autoSpaceDE w:val="0"/>
        <w:autoSpaceDN w:val="0"/>
        <w:adjustRightInd w:val="0"/>
        <w:spacing w:line="259" w:lineRule="auto"/>
        <w:rPr>
          <w:rFonts w:ascii="Bookman Old Style" w:hAnsi="Bookman Old Style"/>
          <w:color w:val="000000"/>
          <w:szCs w:val="24"/>
          <w:lang w:val="en-US"/>
        </w:rPr>
      </w:pPr>
    </w:p>
    <w:p w14:paraId="40C10654" w14:textId="60DB3B6A" w:rsidR="007926EA" w:rsidRDefault="007926EA" w:rsidP="007926EA">
      <w:pPr>
        <w:widowControl w:val="0"/>
        <w:autoSpaceDE w:val="0"/>
        <w:autoSpaceDN w:val="0"/>
        <w:adjustRightInd w:val="0"/>
        <w:spacing w:line="259" w:lineRule="auto"/>
        <w:ind w:left="720" w:hanging="720"/>
        <w:rPr>
          <w:rFonts w:ascii="Bookman Old Style" w:hAnsi="Bookman Old Style"/>
          <w:szCs w:val="24"/>
          <w:lang w:val="en-US"/>
        </w:rPr>
      </w:pPr>
      <w:r w:rsidRPr="00674A74">
        <w:rPr>
          <w:rFonts w:ascii="Bookman Old Style" w:hAnsi="Bookman Old Style"/>
          <w:szCs w:val="24"/>
          <w:lang w:val="en-US"/>
        </w:rPr>
        <w:t xml:space="preserve">3. </w:t>
      </w:r>
      <w:r w:rsidRPr="00674A74">
        <w:rPr>
          <w:rFonts w:ascii="Bookman Old Style" w:hAnsi="Bookman Old Style"/>
          <w:szCs w:val="24"/>
          <w:lang w:val="en-US"/>
        </w:rPr>
        <w:tab/>
        <w:t xml:space="preserve">We agree that the proper law of the Contract shall be the Laws of the Virgin Islands. </w:t>
      </w:r>
    </w:p>
    <w:p w14:paraId="55833875" w14:textId="77777777" w:rsidR="005A0F21" w:rsidRPr="00674A74" w:rsidRDefault="005A0F21" w:rsidP="007926EA">
      <w:pPr>
        <w:widowControl w:val="0"/>
        <w:autoSpaceDE w:val="0"/>
        <w:autoSpaceDN w:val="0"/>
        <w:adjustRightInd w:val="0"/>
        <w:spacing w:line="259" w:lineRule="auto"/>
        <w:ind w:left="720" w:hanging="720"/>
        <w:rPr>
          <w:rFonts w:ascii="Bookman Old Style" w:hAnsi="Bookman Old Style"/>
          <w:szCs w:val="24"/>
          <w:lang w:val="en-US"/>
        </w:rPr>
      </w:pPr>
    </w:p>
    <w:p w14:paraId="0D9D731B" w14:textId="77777777" w:rsidR="007926EA" w:rsidRPr="00674A74" w:rsidRDefault="007926EA" w:rsidP="007926EA">
      <w:pPr>
        <w:widowControl w:val="0"/>
        <w:autoSpaceDE w:val="0"/>
        <w:autoSpaceDN w:val="0"/>
        <w:adjustRightInd w:val="0"/>
        <w:spacing w:line="259" w:lineRule="auto"/>
        <w:ind w:left="720" w:hanging="720"/>
        <w:rPr>
          <w:rFonts w:ascii="Bookman Old Style" w:hAnsi="Bookman Old Style"/>
          <w:szCs w:val="24"/>
          <w:lang w:val="en-US"/>
        </w:rPr>
      </w:pPr>
      <w:r w:rsidRPr="00674A74">
        <w:rPr>
          <w:rFonts w:ascii="Bookman Old Style" w:hAnsi="Bookman Old Style"/>
          <w:szCs w:val="24"/>
          <w:lang w:val="en-US"/>
        </w:rPr>
        <w:t xml:space="preserve">4. </w:t>
      </w:r>
      <w:r w:rsidRPr="00674A74">
        <w:rPr>
          <w:rFonts w:ascii="Bookman Old Style" w:hAnsi="Bookman Old Style"/>
          <w:szCs w:val="24"/>
          <w:lang w:val="en-US"/>
        </w:rPr>
        <w:tab/>
        <w:t xml:space="preserve">We agree that these tender documents shall comprise the sole binding documentation applicable to this tender or to the contract. </w:t>
      </w:r>
    </w:p>
    <w:p w14:paraId="6C5578DF" w14:textId="77777777" w:rsidR="007926EA" w:rsidRPr="00674A74" w:rsidRDefault="007926EA" w:rsidP="007926EA">
      <w:pPr>
        <w:widowControl w:val="0"/>
        <w:autoSpaceDE w:val="0"/>
        <w:autoSpaceDN w:val="0"/>
        <w:adjustRightInd w:val="0"/>
        <w:spacing w:line="259" w:lineRule="auto"/>
        <w:ind w:left="720" w:hanging="720"/>
        <w:rPr>
          <w:rFonts w:ascii="Bookman Old Style" w:hAnsi="Bookman Old Style"/>
          <w:szCs w:val="24"/>
          <w:lang w:val="en-US"/>
        </w:rPr>
      </w:pPr>
    </w:p>
    <w:p w14:paraId="260AE758" w14:textId="5CF713E2" w:rsidR="007926EA" w:rsidRPr="00674A74" w:rsidRDefault="007926EA" w:rsidP="007926EA">
      <w:pPr>
        <w:widowControl w:val="0"/>
        <w:autoSpaceDE w:val="0"/>
        <w:autoSpaceDN w:val="0"/>
        <w:adjustRightInd w:val="0"/>
        <w:spacing w:line="259" w:lineRule="auto"/>
        <w:ind w:left="720" w:hanging="720"/>
        <w:rPr>
          <w:rFonts w:ascii="Bookman Old Style" w:hAnsi="Bookman Old Style"/>
          <w:szCs w:val="24"/>
          <w:lang w:val="en-US"/>
        </w:rPr>
      </w:pPr>
      <w:r w:rsidRPr="00674A74">
        <w:rPr>
          <w:rFonts w:ascii="Bookman Old Style" w:hAnsi="Bookman Old Style"/>
          <w:szCs w:val="24"/>
          <w:lang w:val="en-US"/>
        </w:rPr>
        <w:t xml:space="preserve">5. </w:t>
      </w:r>
      <w:r w:rsidRPr="00674A74">
        <w:rPr>
          <w:rFonts w:ascii="Bookman Old Style" w:hAnsi="Bookman Old Style"/>
          <w:szCs w:val="24"/>
          <w:lang w:val="en-US"/>
        </w:rPr>
        <w:tab/>
        <w:t xml:space="preserve">We agree that all information supplied by the Employer to the Tenderer will be treated in confidence and not disclosed to third parties except </w:t>
      </w:r>
      <w:r w:rsidRPr="00674A74">
        <w:rPr>
          <w:rFonts w:ascii="Bookman Old Style" w:hAnsi="Bookman Old Style"/>
          <w:szCs w:val="24"/>
          <w:lang w:val="en-US"/>
        </w:rPr>
        <w:lastRenderedPageBreak/>
        <w:t xml:space="preserve">insofar as this is necessary to obtain sureties or </w:t>
      </w:r>
      <w:r w:rsidR="00D02EFA">
        <w:rPr>
          <w:rFonts w:ascii="Bookman Old Style" w:hAnsi="Bookman Old Style"/>
          <w:szCs w:val="24"/>
          <w:lang w:val="en-US"/>
        </w:rPr>
        <w:t>tender</w:t>
      </w:r>
      <w:r w:rsidRPr="00674A74">
        <w:rPr>
          <w:rFonts w:ascii="Bookman Old Style" w:hAnsi="Bookman Old Style"/>
          <w:szCs w:val="24"/>
          <w:lang w:val="en-US"/>
        </w:rPr>
        <w:t>s for the purpose of submitting the tender.  All information supplied by the Tenderer to the Employer will similarly be treated in confidence, except</w:t>
      </w:r>
      <w:r w:rsidR="005E1FF9">
        <w:rPr>
          <w:rFonts w:ascii="Bookman Old Style" w:hAnsi="Bookman Old Style"/>
          <w:szCs w:val="24"/>
          <w:lang w:val="en-US"/>
        </w:rPr>
        <w:t>,</w:t>
      </w:r>
      <w:r w:rsidRPr="00674A74">
        <w:rPr>
          <w:rFonts w:ascii="Bookman Old Style" w:hAnsi="Bookman Old Style"/>
          <w:szCs w:val="24"/>
          <w:lang w:val="en-US"/>
        </w:rPr>
        <w:t xml:space="preserve"> that references may be sought from banks, existing or past clients, or other referees submitted by the Tenderer. </w:t>
      </w:r>
    </w:p>
    <w:p w14:paraId="0B59D6D7" w14:textId="77777777" w:rsidR="007926EA" w:rsidRPr="00674A74" w:rsidRDefault="007926EA" w:rsidP="007926EA">
      <w:pPr>
        <w:widowControl w:val="0"/>
        <w:autoSpaceDE w:val="0"/>
        <w:autoSpaceDN w:val="0"/>
        <w:adjustRightInd w:val="0"/>
        <w:spacing w:line="259" w:lineRule="auto"/>
        <w:rPr>
          <w:rFonts w:ascii="Bookman Old Style" w:hAnsi="Bookman Old Style"/>
          <w:szCs w:val="24"/>
          <w:lang w:val="en-US"/>
        </w:rPr>
      </w:pPr>
    </w:p>
    <w:p w14:paraId="1093AE9B" w14:textId="77777777" w:rsidR="007926EA" w:rsidRPr="00674A74" w:rsidRDefault="007926EA" w:rsidP="007926EA">
      <w:pPr>
        <w:widowControl w:val="0"/>
        <w:autoSpaceDE w:val="0"/>
        <w:autoSpaceDN w:val="0"/>
        <w:adjustRightInd w:val="0"/>
        <w:spacing w:line="259" w:lineRule="auto"/>
        <w:ind w:left="720" w:hanging="720"/>
        <w:rPr>
          <w:rFonts w:ascii="Bookman Old Style" w:hAnsi="Bookman Old Style"/>
          <w:szCs w:val="24"/>
          <w:u w:val="single"/>
          <w:lang w:val="en-US"/>
        </w:rPr>
      </w:pPr>
      <w:r w:rsidRPr="00674A74">
        <w:rPr>
          <w:rFonts w:ascii="Bookman Old Style" w:hAnsi="Bookman Old Style"/>
          <w:szCs w:val="24"/>
          <w:lang w:val="en-US"/>
        </w:rPr>
        <w:t xml:space="preserve">6. </w:t>
      </w:r>
      <w:r w:rsidRPr="00674A74">
        <w:rPr>
          <w:rFonts w:ascii="Bookman Old Style" w:hAnsi="Bookman Old Style"/>
          <w:szCs w:val="24"/>
          <w:lang w:val="en-US"/>
        </w:rPr>
        <w:tab/>
        <w:t>We accept full responsibility for the accuracy of all prices provided in this tender and agree that these prices include full provision for any increases in the costs for whatsoever reason over the period of time from submission of tender to completion of the project and settlement of the final account.</w:t>
      </w:r>
      <w:r w:rsidRPr="00674A74">
        <w:rPr>
          <w:rFonts w:ascii="Bookman Old Style" w:hAnsi="Bookman Old Style"/>
          <w:szCs w:val="24"/>
          <w:u w:val="single"/>
          <w:lang w:val="en-US"/>
        </w:rPr>
        <w:t xml:space="preserve"> </w:t>
      </w:r>
    </w:p>
    <w:p w14:paraId="0C9E2224" w14:textId="77777777" w:rsidR="007926EA" w:rsidRPr="00674A74" w:rsidRDefault="007926EA" w:rsidP="007926EA">
      <w:pPr>
        <w:widowControl w:val="0"/>
        <w:autoSpaceDE w:val="0"/>
        <w:autoSpaceDN w:val="0"/>
        <w:adjustRightInd w:val="0"/>
        <w:spacing w:line="259" w:lineRule="auto"/>
        <w:rPr>
          <w:rFonts w:ascii="Bookman Old Style" w:hAnsi="Bookman Old Style"/>
          <w:szCs w:val="24"/>
          <w:lang w:val="en-US"/>
        </w:rPr>
      </w:pPr>
    </w:p>
    <w:p w14:paraId="29906A8A" w14:textId="008BBBE1" w:rsidR="007926EA" w:rsidRPr="00674A74" w:rsidRDefault="007926EA" w:rsidP="007926EA">
      <w:pPr>
        <w:widowControl w:val="0"/>
        <w:autoSpaceDE w:val="0"/>
        <w:autoSpaceDN w:val="0"/>
        <w:adjustRightInd w:val="0"/>
        <w:spacing w:line="259" w:lineRule="auto"/>
        <w:ind w:left="720" w:hanging="720"/>
        <w:rPr>
          <w:rFonts w:ascii="Bookman Old Style" w:hAnsi="Bookman Old Style"/>
          <w:szCs w:val="24"/>
          <w:lang w:val="en-US"/>
        </w:rPr>
      </w:pPr>
      <w:r w:rsidRPr="00674A74">
        <w:rPr>
          <w:rFonts w:ascii="Bookman Old Style" w:hAnsi="Bookman Old Style"/>
          <w:szCs w:val="24"/>
          <w:lang w:val="en-US"/>
        </w:rPr>
        <w:t xml:space="preserve">7. </w:t>
      </w:r>
      <w:r w:rsidRPr="00674A74">
        <w:rPr>
          <w:rFonts w:ascii="Bookman Old Style" w:hAnsi="Bookman Old Style"/>
          <w:szCs w:val="24"/>
          <w:lang w:val="en-US"/>
        </w:rPr>
        <w:tab/>
        <w:t xml:space="preserve">We accept that any and all omissions or errors in pricing are our responsibility and agree that should any errors in arithmetic be discovered in the </w:t>
      </w:r>
      <w:r w:rsidR="00D02EFA">
        <w:rPr>
          <w:rFonts w:ascii="Bookman Old Style" w:hAnsi="Bookman Old Style"/>
          <w:szCs w:val="24"/>
          <w:lang w:val="en-US"/>
        </w:rPr>
        <w:t>Tender</w:t>
      </w:r>
      <w:r w:rsidRPr="00674A74">
        <w:rPr>
          <w:rFonts w:ascii="Bookman Old Style" w:hAnsi="Bookman Old Style"/>
          <w:szCs w:val="24"/>
          <w:lang w:val="en-US"/>
        </w:rPr>
        <w:t xml:space="preserve"> submitted by us during consideration of this offer, these errors will be corrected by giving us an opportunity of either confirming our offer or amending it to correct such errors. </w:t>
      </w:r>
    </w:p>
    <w:p w14:paraId="2453F119" w14:textId="77777777" w:rsidR="007926EA" w:rsidRPr="00674A74" w:rsidRDefault="007926EA" w:rsidP="007926EA">
      <w:pPr>
        <w:widowControl w:val="0"/>
        <w:autoSpaceDE w:val="0"/>
        <w:autoSpaceDN w:val="0"/>
        <w:adjustRightInd w:val="0"/>
        <w:spacing w:line="259" w:lineRule="auto"/>
        <w:rPr>
          <w:rFonts w:ascii="Bookman Old Style" w:hAnsi="Bookman Old Style"/>
          <w:szCs w:val="24"/>
          <w:lang w:val="en-US"/>
        </w:rPr>
      </w:pPr>
    </w:p>
    <w:p w14:paraId="2C7542FB" w14:textId="517F745E" w:rsidR="00F41A38" w:rsidRPr="00F264C4" w:rsidRDefault="007926EA" w:rsidP="00F264C4">
      <w:pPr>
        <w:pStyle w:val="ListParagraph"/>
        <w:widowControl w:val="0"/>
        <w:numPr>
          <w:ilvl w:val="0"/>
          <w:numId w:val="2"/>
        </w:numPr>
        <w:autoSpaceDE w:val="0"/>
        <w:autoSpaceDN w:val="0"/>
        <w:adjustRightInd w:val="0"/>
        <w:spacing w:line="259" w:lineRule="auto"/>
        <w:rPr>
          <w:rFonts w:ascii="Bookman Old Style" w:hAnsi="Bookman Old Style"/>
          <w:szCs w:val="24"/>
          <w:lang w:val="en-US"/>
        </w:rPr>
      </w:pPr>
      <w:r w:rsidRPr="00F264C4">
        <w:rPr>
          <w:rFonts w:ascii="Bookman Old Style" w:hAnsi="Bookman Old Style"/>
          <w:szCs w:val="24"/>
          <w:lang w:val="en-US"/>
        </w:rPr>
        <w:t xml:space="preserve">If this offer is accepted and subject to and in accordance with paragraphs 2, 3, </w:t>
      </w:r>
      <w:r w:rsidR="00B0513A" w:rsidRPr="00F264C4">
        <w:rPr>
          <w:rFonts w:ascii="Bookman Old Style" w:hAnsi="Bookman Old Style"/>
          <w:szCs w:val="24"/>
          <w:lang w:val="en-US"/>
        </w:rPr>
        <w:t xml:space="preserve">4, 5, 6 and 7 above </w:t>
      </w:r>
      <w:r w:rsidRPr="00F264C4">
        <w:rPr>
          <w:rFonts w:ascii="Bookman Old Style" w:hAnsi="Bookman Old Style"/>
          <w:szCs w:val="24"/>
          <w:lang w:val="en-US"/>
        </w:rPr>
        <w:t>and the terms and conditions contained</w:t>
      </w:r>
      <w:r w:rsidR="00B0513A" w:rsidRPr="00F264C4">
        <w:rPr>
          <w:rFonts w:ascii="Bookman Old Style" w:hAnsi="Bookman Old Style"/>
          <w:szCs w:val="24"/>
          <w:lang w:val="en-US"/>
        </w:rPr>
        <w:t xml:space="preserve"> </w:t>
      </w:r>
      <w:r w:rsidRPr="00F264C4">
        <w:rPr>
          <w:rFonts w:ascii="Bookman Old Style" w:hAnsi="Bookman Old Style"/>
          <w:szCs w:val="24"/>
          <w:lang w:val="en-US"/>
        </w:rPr>
        <w:t xml:space="preserve">referred to in the </w:t>
      </w:r>
      <w:r w:rsidR="00B0513A" w:rsidRPr="00F264C4">
        <w:rPr>
          <w:rFonts w:ascii="Bookman Old Style" w:hAnsi="Bookman Old Style"/>
          <w:szCs w:val="24"/>
          <w:lang w:val="en-US"/>
        </w:rPr>
        <w:t>Tender D</w:t>
      </w:r>
      <w:r w:rsidRPr="00F264C4">
        <w:rPr>
          <w:rFonts w:ascii="Bookman Old Style" w:hAnsi="Bookman Old Style"/>
          <w:szCs w:val="24"/>
          <w:lang w:val="en-US"/>
        </w:rPr>
        <w:t>ocuments</w:t>
      </w:r>
      <w:r w:rsidR="00B0513A" w:rsidRPr="00F264C4">
        <w:rPr>
          <w:rFonts w:ascii="Bookman Old Style" w:hAnsi="Bookman Old Style"/>
          <w:szCs w:val="24"/>
          <w:lang w:val="en-US"/>
        </w:rPr>
        <w:t>,</w:t>
      </w:r>
      <w:r w:rsidRPr="00F264C4">
        <w:rPr>
          <w:rFonts w:ascii="Bookman Old Style" w:hAnsi="Bookman Old Style"/>
          <w:szCs w:val="24"/>
          <w:lang w:val="en-US"/>
        </w:rPr>
        <w:t xml:space="preserve"> we undertake to provide the required services as in accordance with the contract.</w:t>
      </w:r>
    </w:p>
    <w:p w14:paraId="7BD91173" w14:textId="77777777" w:rsidR="00F264C4" w:rsidRPr="00F264C4" w:rsidRDefault="00F264C4" w:rsidP="00F264C4">
      <w:pPr>
        <w:pStyle w:val="ListParagraph"/>
        <w:widowControl w:val="0"/>
        <w:autoSpaceDE w:val="0"/>
        <w:autoSpaceDN w:val="0"/>
        <w:adjustRightInd w:val="0"/>
        <w:spacing w:line="259" w:lineRule="auto"/>
        <w:ind w:left="360"/>
        <w:rPr>
          <w:rFonts w:ascii="Bookman Old Style" w:hAnsi="Bookman Old Style"/>
          <w:szCs w:val="24"/>
          <w:lang w:val="en-US"/>
        </w:rPr>
      </w:pPr>
    </w:p>
    <w:p w14:paraId="50DEF225" w14:textId="1C15CBF4" w:rsidR="007926EA" w:rsidRPr="00674A74" w:rsidRDefault="005F7A24" w:rsidP="005A0F21">
      <w:pPr>
        <w:widowControl w:val="0"/>
        <w:autoSpaceDE w:val="0"/>
        <w:autoSpaceDN w:val="0"/>
        <w:adjustRightInd w:val="0"/>
        <w:spacing w:line="259" w:lineRule="auto"/>
        <w:ind w:left="720" w:hanging="720"/>
        <w:rPr>
          <w:rFonts w:ascii="Bookman Old Style" w:hAnsi="Bookman Old Style" w:cs="Arial"/>
          <w:szCs w:val="24"/>
          <w:lang w:val="en-US"/>
        </w:rPr>
      </w:pPr>
      <w:r w:rsidRPr="00674A74">
        <w:rPr>
          <w:rFonts w:ascii="Bookman Old Style" w:hAnsi="Bookman Old Style"/>
          <w:noProof/>
          <w:szCs w:val="24"/>
          <w:lang w:val="en-US"/>
        </w:rPr>
        <w:drawing>
          <wp:anchor distT="0" distB="0" distL="114300" distR="114300" simplePos="0" relativeHeight="251658240" behindDoc="1" locked="0" layoutInCell="1" allowOverlap="1" wp14:anchorId="4914935C" wp14:editId="67EF7A1F">
            <wp:simplePos x="0" y="0"/>
            <wp:positionH relativeFrom="column">
              <wp:posOffset>390525</wp:posOffset>
            </wp:positionH>
            <wp:positionV relativeFrom="paragraph">
              <wp:posOffset>190500</wp:posOffset>
            </wp:positionV>
            <wp:extent cx="5657850" cy="3050540"/>
            <wp:effectExtent l="0" t="0" r="0" b="0"/>
            <wp:wrapThrough wrapText="bothSides">
              <wp:wrapPolygon edited="0">
                <wp:start x="0" y="0"/>
                <wp:lineTo x="0" y="21447"/>
                <wp:lineTo x="21527" y="21447"/>
                <wp:lineTo x="21527" y="0"/>
                <wp:lineTo x="0" y="0"/>
              </wp:wrapPolygon>
            </wp:wrapThrough>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7850" cy="305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C537B" w14:textId="49BD4A85" w:rsidR="007926EA" w:rsidRPr="00674A74" w:rsidRDefault="007926EA" w:rsidP="007926EA">
      <w:pPr>
        <w:framePr w:w="8798" w:wrap="notBeside" w:vAnchor="text" w:hAnchor="page" w:x="2017" w:y="1"/>
        <w:widowControl w:val="0"/>
        <w:autoSpaceDE w:val="0"/>
        <w:autoSpaceDN w:val="0"/>
        <w:adjustRightInd w:val="0"/>
        <w:spacing w:after="3780" w:line="259" w:lineRule="auto"/>
        <w:jc w:val="left"/>
        <w:rPr>
          <w:rFonts w:ascii="Bookman Old Style" w:hAnsi="Bookman Old Style" w:cs="Arial"/>
          <w:szCs w:val="24"/>
          <w:lang w:val="en-US"/>
        </w:rPr>
      </w:pPr>
    </w:p>
    <w:p w14:paraId="6ACBB60C" w14:textId="77777777" w:rsidR="001B5648" w:rsidRDefault="001B5648" w:rsidP="001B5648">
      <w:pPr>
        <w:rPr>
          <w:rFonts w:ascii="Bookman Old Style" w:hAnsi="Bookman Old Style" w:cs="Arial"/>
          <w:b/>
          <w:szCs w:val="24"/>
          <w:u w:val="single"/>
        </w:rPr>
      </w:pPr>
      <w:bookmarkStart w:id="16" w:name="_Hlk203999280"/>
    </w:p>
    <w:p w14:paraId="5452003C" w14:textId="618C4FCB" w:rsidR="005A0F21" w:rsidRDefault="005A0F21" w:rsidP="001B5648">
      <w:pPr>
        <w:ind w:left="2880" w:firstLine="720"/>
        <w:rPr>
          <w:rFonts w:ascii="Bookman Old Style" w:hAnsi="Bookman Old Style"/>
          <w:b/>
          <w:bCs/>
          <w:color w:val="212529"/>
          <w:szCs w:val="24"/>
          <w:lang w:eastAsia="en-029"/>
        </w:rPr>
      </w:pPr>
    </w:p>
    <w:p w14:paraId="5EDE07CB" w14:textId="06DDE9EA" w:rsidR="00F264C4" w:rsidRDefault="00F264C4" w:rsidP="001B5648">
      <w:pPr>
        <w:ind w:left="2880" w:firstLine="720"/>
        <w:rPr>
          <w:rFonts w:ascii="Bookman Old Style" w:hAnsi="Bookman Old Style"/>
          <w:b/>
          <w:bCs/>
          <w:color w:val="212529"/>
          <w:szCs w:val="24"/>
          <w:lang w:eastAsia="en-029"/>
        </w:rPr>
      </w:pPr>
    </w:p>
    <w:p w14:paraId="0A637075" w14:textId="23DDDFB2" w:rsidR="00F264C4" w:rsidRDefault="00F264C4" w:rsidP="001B5648">
      <w:pPr>
        <w:ind w:left="2880" w:firstLine="720"/>
        <w:rPr>
          <w:rFonts w:ascii="Bookman Old Style" w:hAnsi="Bookman Old Style"/>
          <w:b/>
          <w:bCs/>
          <w:color w:val="212529"/>
          <w:szCs w:val="24"/>
          <w:lang w:eastAsia="en-029"/>
        </w:rPr>
      </w:pPr>
    </w:p>
    <w:p w14:paraId="11DB6311" w14:textId="28744DE2" w:rsidR="00F264C4" w:rsidRDefault="00F264C4" w:rsidP="001B5648">
      <w:pPr>
        <w:ind w:left="2880" w:firstLine="720"/>
        <w:rPr>
          <w:rFonts w:ascii="Bookman Old Style" w:hAnsi="Bookman Old Style"/>
          <w:b/>
          <w:bCs/>
          <w:color w:val="212529"/>
          <w:szCs w:val="24"/>
          <w:lang w:eastAsia="en-029"/>
        </w:rPr>
      </w:pPr>
    </w:p>
    <w:p w14:paraId="21E3AE72" w14:textId="5BEC0577" w:rsidR="00912871" w:rsidRPr="001B5648" w:rsidRDefault="00883923" w:rsidP="001B5648">
      <w:pPr>
        <w:ind w:left="2880" w:firstLine="720"/>
        <w:rPr>
          <w:rFonts w:ascii="Bookman Old Style" w:hAnsi="Bookman Old Style" w:cs="Arial"/>
          <w:b/>
          <w:szCs w:val="24"/>
          <w:u w:val="single"/>
        </w:rPr>
      </w:pPr>
      <w:r>
        <w:rPr>
          <w:rFonts w:ascii="Bookman Old Style" w:hAnsi="Bookman Old Style"/>
          <w:b/>
          <w:bCs/>
          <w:color w:val="212529"/>
          <w:szCs w:val="24"/>
          <w:lang w:eastAsia="en-029"/>
        </w:rPr>
        <w:lastRenderedPageBreak/>
        <w:t xml:space="preserve">  </w:t>
      </w:r>
      <w:r w:rsidR="00912871" w:rsidRPr="00674A74">
        <w:rPr>
          <w:rFonts w:ascii="Bookman Old Style" w:hAnsi="Bookman Old Style"/>
          <w:b/>
          <w:bCs/>
          <w:color w:val="212529"/>
          <w:szCs w:val="24"/>
          <w:lang w:eastAsia="en-029"/>
        </w:rPr>
        <w:t xml:space="preserve">APPENDIX </w:t>
      </w:r>
      <w:r w:rsidR="00E07017">
        <w:rPr>
          <w:rFonts w:ascii="Bookman Old Style" w:hAnsi="Bookman Old Style"/>
          <w:b/>
          <w:bCs/>
          <w:color w:val="212529"/>
          <w:szCs w:val="24"/>
          <w:lang w:eastAsia="en-029"/>
        </w:rPr>
        <w:t>B</w:t>
      </w:r>
    </w:p>
    <w:bookmarkEnd w:id="16"/>
    <w:p w14:paraId="0E509670" w14:textId="77777777" w:rsidR="002E159F" w:rsidRPr="00674A74" w:rsidRDefault="002E159F" w:rsidP="00912871">
      <w:pPr>
        <w:shd w:val="clear" w:color="auto" w:fill="FEFEFE"/>
        <w:jc w:val="center"/>
        <w:rPr>
          <w:rFonts w:ascii="Bookman Old Style" w:hAnsi="Bookman Old Style"/>
          <w:b/>
          <w:bCs/>
          <w:color w:val="212529"/>
          <w:szCs w:val="24"/>
          <w:lang w:eastAsia="en-029"/>
        </w:rPr>
      </w:pPr>
    </w:p>
    <w:p w14:paraId="0E5ECF6D" w14:textId="77777777" w:rsidR="000F5718" w:rsidRDefault="000F5718" w:rsidP="000F5718">
      <w:pPr>
        <w:shd w:val="clear" w:color="auto" w:fill="FEFEFE"/>
        <w:jc w:val="center"/>
        <w:rPr>
          <w:rFonts w:ascii="Bookman Old Style" w:hAnsi="Bookman Old Style"/>
          <w:b/>
          <w:bCs/>
          <w:color w:val="212529"/>
          <w:szCs w:val="24"/>
          <w:lang w:eastAsia="en-029"/>
        </w:rPr>
      </w:pPr>
      <w:r>
        <w:rPr>
          <w:rFonts w:ascii="Bookman Old Style" w:hAnsi="Bookman Old Style"/>
          <w:b/>
          <w:bCs/>
          <w:color w:val="212529"/>
          <w:szCs w:val="24"/>
          <w:lang w:eastAsia="en-029"/>
        </w:rPr>
        <w:t>TENDER PRICE</w:t>
      </w:r>
    </w:p>
    <w:p w14:paraId="66483733" w14:textId="77777777" w:rsidR="000F5718" w:rsidRDefault="000F5718" w:rsidP="000F5718">
      <w:pPr>
        <w:shd w:val="clear" w:color="auto" w:fill="FEFEFE"/>
        <w:jc w:val="center"/>
        <w:rPr>
          <w:rFonts w:ascii="Bookman Old Style" w:hAnsi="Bookman Old Style"/>
          <w:color w:val="212529"/>
          <w:szCs w:val="24"/>
          <w:lang w:eastAsia="en-029"/>
        </w:rPr>
      </w:pPr>
    </w:p>
    <w:p w14:paraId="7B7A9EFA" w14:textId="77777777" w:rsidR="000F5718" w:rsidRDefault="000F5718" w:rsidP="000F5718">
      <w:pPr>
        <w:shd w:val="clear" w:color="auto" w:fill="FEFEFE"/>
        <w:jc w:val="left"/>
        <w:rPr>
          <w:rFonts w:ascii="Bookman Old Style" w:hAnsi="Bookman Old Style"/>
          <w:color w:val="212529"/>
          <w:szCs w:val="24"/>
          <w:lang w:eastAsia="en-029"/>
        </w:rPr>
      </w:pPr>
    </w:p>
    <w:tbl>
      <w:tblPr>
        <w:tblStyle w:val="TableGrid"/>
        <w:tblW w:w="0" w:type="auto"/>
        <w:tblLook w:val="04A0" w:firstRow="1" w:lastRow="0" w:firstColumn="1" w:lastColumn="0" w:noHBand="0" w:noVBand="1"/>
      </w:tblPr>
      <w:tblGrid>
        <w:gridCol w:w="805"/>
        <w:gridCol w:w="5670"/>
        <w:gridCol w:w="2875"/>
      </w:tblGrid>
      <w:tr w:rsidR="000F5718" w:rsidRPr="0036318A" w14:paraId="604C89AD" w14:textId="77777777" w:rsidTr="00CD7370">
        <w:tc>
          <w:tcPr>
            <w:tcW w:w="805" w:type="dxa"/>
          </w:tcPr>
          <w:p w14:paraId="2A31DBE6" w14:textId="77777777" w:rsidR="000F5718" w:rsidRPr="0036318A" w:rsidRDefault="000F5718" w:rsidP="00CD7370">
            <w:pPr>
              <w:jc w:val="center"/>
              <w:rPr>
                <w:rFonts w:ascii="Bookman Old Style" w:hAnsi="Bookman Old Style"/>
                <w:b/>
                <w:bCs/>
                <w:color w:val="212529"/>
                <w:sz w:val="22"/>
                <w:szCs w:val="22"/>
                <w:lang w:eastAsia="en-029"/>
              </w:rPr>
            </w:pPr>
            <w:r w:rsidRPr="0036318A">
              <w:rPr>
                <w:rFonts w:ascii="Bookman Old Style" w:hAnsi="Bookman Old Style"/>
                <w:b/>
                <w:bCs/>
                <w:color w:val="212529"/>
                <w:sz w:val="22"/>
                <w:szCs w:val="22"/>
                <w:lang w:eastAsia="en-029"/>
              </w:rPr>
              <w:t>Item</w:t>
            </w:r>
          </w:p>
        </w:tc>
        <w:tc>
          <w:tcPr>
            <w:tcW w:w="5670" w:type="dxa"/>
          </w:tcPr>
          <w:p w14:paraId="55CDE2CA" w14:textId="77777777" w:rsidR="000F5718" w:rsidRPr="0036318A" w:rsidRDefault="000F5718" w:rsidP="00CD7370">
            <w:pPr>
              <w:jc w:val="center"/>
              <w:rPr>
                <w:rFonts w:ascii="Bookman Old Style" w:hAnsi="Bookman Old Style"/>
                <w:b/>
                <w:bCs/>
                <w:color w:val="212529"/>
                <w:sz w:val="22"/>
                <w:szCs w:val="22"/>
                <w:lang w:eastAsia="en-029"/>
              </w:rPr>
            </w:pPr>
            <w:r w:rsidRPr="0036318A">
              <w:rPr>
                <w:rFonts w:ascii="Bookman Old Style" w:hAnsi="Bookman Old Style"/>
                <w:b/>
                <w:bCs/>
                <w:color w:val="212529"/>
                <w:sz w:val="22"/>
                <w:szCs w:val="22"/>
                <w:lang w:eastAsia="en-029"/>
              </w:rPr>
              <w:t>Description</w:t>
            </w:r>
          </w:p>
        </w:tc>
        <w:tc>
          <w:tcPr>
            <w:tcW w:w="2875" w:type="dxa"/>
          </w:tcPr>
          <w:p w14:paraId="56825039" w14:textId="6509C5E4" w:rsidR="000F5718" w:rsidRPr="0036318A" w:rsidRDefault="00120059" w:rsidP="00CD7370">
            <w:pPr>
              <w:jc w:val="center"/>
              <w:rPr>
                <w:rFonts w:ascii="Bookman Old Style" w:hAnsi="Bookman Old Style"/>
                <w:b/>
                <w:bCs/>
                <w:color w:val="212529"/>
                <w:sz w:val="22"/>
                <w:szCs w:val="22"/>
                <w:lang w:eastAsia="en-029"/>
              </w:rPr>
            </w:pPr>
            <w:r>
              <w:rPr>
                <w:rFonts w:ascii="Bookman Old Style" w:hAnsi="Bookman Old Style"/>
                <w:b/>
                <w:bCs/>
                <w:color w:val="212529"/>
                <w:sz w:val="22"/>
                <w:szCs w:val="22"/>
                <w:lang w:eastAsia="en-029"/>
              </w:rPr>
              <w:t>Rate per child per month</w:t>
            </w:r>
          </w:p>
        </w:tc>
      </w:tr>
      <w:tr w:rsidR="000F5718" w:rsidRPr="0036318A" w14:paraId="1BCEC820" w14:textId="77777777" w:rsidTr="00CD7370">
        <w:tc>
          <w:tcPr>
            <w:tcW w:w="805" w:type="dxa"/>
          </w:tcPr>
          <w:p w14:paraId="734A8C0F" w14:textId="77777777" w:rsidR="000F5718" w:rsidRPr="0036318A" w:rsidRDefault="000F5718" w:rsidP="00CD7370">
            <w:pPr>
              <w:jc w:val="center"/>
              <w:rPr>
                <w:rFonts w:ascii="Bookman Old Style" w:hAnsi="Bookman Old Style"/>
                <w:color w:val="212529"/>
                <w:sz w:val="22"/>
                <w:szCs w:val="22"/>
                <w:lang w:eastAsia="en-029"/>
              </w:rPr>
            </w:pPr>
            <w:r>
              <w:rPr>
                <w:rFonts w:ascii="Bookman Old Style" w:hAnsi="Bookman Old Style"/>
                <w:color w:val="212529"/>
                <w:sz w:val="22"/>
                <w:szCs w:val="22"/>
                <w:lang w:eastAsia="en-029"/>
              </w:rPr>
              <w:t>1</w:t>
            </w:r>
          </w:p>
        </w:tc>
        <w:tc>
          <w:tcPr>
            <w:tcW w:w="5670" w:type="dxa"/>
          </w:tcPr>
          <w:p w14:paraId="1735EDB5" w14:textId="67C0DB44" w:rsidR="00781E06" w:rsidRPr="0036318A" w:rsidRDefault="00781E06" w:rsidP="00781E06">
            <w:pPr>
              <w:jc w:val="left"/>
              <w:rPr>
                <w:rFonts w:ascii="Bookman Old Style" w:hAnsi="Bookman Old Style"/>
                <w:color w:val="212529"/>
                <w:sz w:val="22"/>
                <w:szCs w:val="22"/>
                <w:lang w:eastAsia="en-029"/>
              </w:rPr>
            </w:pPr>
            <w:r>
              <w:rPr>
                <w:rFonts w:ascii="Bookman Old Style" w:hAnsi="Bookman Old Style"/>
                <w:color w:val="212529"/>
                <w:sz w:val="22"/>
                <w:szCs w:val="22"/>
                <w:lang w:eastAsia="en-029"/>
              </w:rPr>
              <w:t xml:space="preserve">Fee for </w:t>
            </w:r>
            <w:r w:rsidR="0068091B">
              <w:rPr>
                <w:rFonts w:ascii="Bookman Old Style" w:hAnsi="Bookman Old Style"/>
                <w:color w:val="212529"/>
                <w:sz w:val="22"/>
                <w:szCs w:val="22"/>
                <w:lang w:eastAsia="en-029"/>
              </w:rPr>
              <w:t xml:space="preserve">the Supply </w:t>
            </w:r>
            <w:r w:rsidR="00120059">
              <w:rPr>
                <w:rFonts w:ascii="Bookman Old Style" w:hAnsi="Bookman Old Style"/>
                <w:color w:val="212529"/>
                <w:sz w:val="22"/>
                <w:szCs w:val="22"/>
                <w:lang w:eastAsia="en-029"/>
              </w:rPr>
              <w:t xml:space="preserve">of Transportation Services for </w:t>
            </w:r>
            <w:r w:rsidR="00456F89">
              <w:rPr>
                <w:rFonts w:ascii="Bookman Old Style" w:hAnsi="Bookman Old Style"/>
                <w:color w:val="212529"/>
                <w:sz w:val="22"/>
                <w:szCs w:val="22"/>
                <w:lang w:eastAsia="en-029"/>
              </w:rPr>
              <w:t xml:space="preserve">Bregado Flax Educational Centre Secondary </w:t>
            </w:r>
            <w:r w:rsidR="00120059">
              <w:rPr>
                <w:rFonts w:ascii="Bookman Old Style" w:hAnsi="Bookman Old Style"/>
                <w:color w:val="212529"/>
                <w:sz w:val="22"/>
                <w:szCs w:val="22"/>
                <w:lang w:eastAsia="en-029"/>
              </w:rPr>
              <w:t xml:space="preserve">Students from </w:t>
            </w:r>
            <w:r w:rsidR="00456F89">
              <w:rPr>
                <w:rFonts w:ascii="Bookman Old Style" w:hAnsi="Bookman Old Style"/>
                <w:color w:val="212529"/>
                <w:sz w:val="22"/>
                <w:szCs w:val="22"/>
                <w:lang w:eastAsia="en-029"/>
              </w:rPr>
              <w:t>North Sound</w:t>
            </w:r>
            <w:r w:rsidR="00120059">
              <w:rPr>
                <w:rFonts w:ascii="Bookman Old Style" w:hAnsi="Bookman Old Style"/>
                <w:color w:val="212529"/>
                <w:sz w:val="22"/>
                <w:szCs w:val="22"/>
                <w:lang w:eastAsia="en-029"/>
              </w:rPr>
              <w:t xml:space="preserve"> to the </w:t>
            </w:r>
            <w:r w:rsidR="00456F89">
              <w:rPr>
                <w:rFonts w:ascii="Bookman Old Style" w:hAnsi="Bookman Old Style"/>
                <w:color w:val="212529"/>
                <w:sz w:val="22"/>
                <w:szCs w:val="22"/>
                <w:lang w:eastAsia="en-029"/>
              </w:rPr>
              <w:t>Bregado Flax Educational Centre</w:t>
            </w:r>
            <w:r w:rsidR="00120059">
              <w:rPr>
                <w:rFonts w:ascii="Bookman Old Style" w:hAnsi="Bookman Old Style"/>
                <w:color w:val="212529"/>
                <w:sz w:val="22"/>
                <w:szCs w:val="22"/>
                <w:lang w:eastAsia="en-029"/>
              </w:rPr>
              <w:t xml:space="preserve"> in </w:t>
            </w:r>
            <w:r w:rsidR="00456F89">
              <w:rPr>
                <w:rFonts w:ascii="Bookman Old Style" w:hAnsi="Bookman Old Style"/>
                <w:color w:val="212529"/>
                <w:sz w:val="22"/>
                <w:szCs w:val="22"/>
                <w:lang w:eastAsia="en-029"/>
              </w:rPr>
              <w:t xml:space="preserve">the Valley, Virgin Gorda </w:t>
            </w:r>
            <w:r w:rsidR="00120059">
              <w:rPr>
                <w:rFonts w:ascii="Bookman Old Style" w:hAnsi="Bookman Old Style"/>
                <w:color w:val="212529"/>
                <w:sz w:val="22"/>
                <w:szCs w:val="22"/>
                <w:lang w:eastAsia="en-029"/>
              </w:rPr>
              <w:t>for the period October 2025 to June 2026 in accordance with Section 5 of the RFT for 2025.</w:t>
            </w:r>
          </w:p>
          <w:p w14:paraId="342D3B97" w14:textId="312AB9B6" w:rsidR="000F5718" w:rsidRPr="0036318A" w:rsidRDefault="000F5718" w:rsidP="00781E06">
            <w:pPr>
              <w:jc w:val="left"/>
              <w:rPr>
                <w:rFonts w:ascii="Bookman Old Style" w:hAnsi="Bookman Old Style"/>
                <w:color w:val="212529"/>
                <w:sz w:val="22"/>
                <w:szCs w:val="22"/>
                <w:lang w:eastAsia="en-029"/>
              </w:rPr>
            </w:pPr>
          </w:p>
        </w:tc>
        <w:tc>
          <w:tcPr>
            <w:tcW w:w="2875" w:type="dxa"/>
          </w:tcPr>
          <w:p w14:paraId="4653E6EC" w14:textId="77777777" w:rsidR="000F5718" w:rsidRPr="0036318A" w:rsidRDefault="000F5718" w:rsidP="00CD7370">
            <w:pPr>
              <w:jc w:val="left"/>
              <w:rPr>
                <w:rFonts w:ascii="Bookman Old Style" w:hAnsi="Bookman Old Style"/>
                <w:color w:val="212529"/>
                <w:sz w:val="22"/>
                <w:szCs w:val="22"/>
                <w:lang w:eastAsia="en-029"/>
              </w:rPr>
            </w:pPr>
          </w:p>
        </w:tc>
      </w:tr>
    </w:tbl>
    <w:p w14:paraId="77B0170F" w14:textId="440B4F0D" w:rsidR="00912871" w:rsidRDefault="00912871" w:rsidP="00912871">
      <w:pPr>
        <w:jc w:val="center"/>
        <w:rPr>
          <w:rFonts w:ascii="Bookman Old Style" w:hAnsi="Bookman Old Style"/>
          <w:szCs w:val="24"/>
          <w:lang w:val="en-US"/>
        </w:rPr>
      </w:pPr>
    </w:p>
    <w:p w14:paraId="00E48DF4" w14:textId="5B267027" w:rsidR="00D73FE3" w:rsidRDefault="00D73FE3" w:rsidP="00912871">
      <w:pPr>
        <w:jc w:val="center"/>
        <w:rPr>
          <w:rFonts w:ascii="Bookman Old Style" w:hAnsi="Bookman Old Style"/>
          <w:szCs w:val="24"/>
          <w:lang w:val="en-US"/>
        </w:rPr>
      </w:pPr>
    </w:p>
    <w:p w14:paraId="6CA96FF1" w14:textId="3B386BCF" w:rsidR="00D73FE3" w:rsidRDefault="00D73FE3" w:rsidP="00912871">
      <w:pPr>
        <w:jc w:val="center"/>
        <w:rPr>
          <w:rFonts w:ascii="Bookman Old Style" w:hAnsi="Bookman Old Style"/>
          <w:szCs w:val="24"/>
          <w:lang w:val="en-US"/>
        </w:rPr>
      </w:pPr>
    </w:p>
    <w:p w14:paraId="7E8CB664" w14:textId="773E247E" w:rsidR="00D73FE3" w:rsidRDefault="00D73FE3" w:rsidP="00912871">
      <w:pPr>
        <w:jc w:val="center"/>
        <w:rPr>
          <w:rFonts w:ascii="Bookman Old Style" w:hAnsi="Bookman Old Style"/>
          <w:szCs w:val="24"/>
          <w:lang w:val="en-US"/>
        </w:rPr>
      </w:pPr>
    </w:p>
    <w:p w14:paraId="260AF3E1" w14:textId="0D3ACD31" w:rsidR="00D73FE3" w:rsidRDefault="00D73FE3" w:rsidP="00912871">
      <w:pPr>
        <w:jc w:val="center"/>
        <w:rPr>
          <w:rFonts w:ascii="Bookman Old Style" w:hAnsi="Bookman Old Style"/>
          <w:szCs w:val="24"/>
          <w:lang w:val="en-US"/>
        </w:rPr>
      </w:pPr>
    </w:p>
    <w:p w14:paraId="23DE8B19" w14:textId="2B8AFDB3" w:rsidR="00D73FE3" w:rsidRDefault="00D73FE3" w:rsidP="00912871">
      <w:pPr>
        <w:jc w:val="center"/>
        <w:rPr>
          <w:rFonts w:ascii="Bookman Old Style" w:hAnsi="Bookman Old Style"/>
          <w:szCs w:val="24"/>
          <w:lang w:val="en-US"/>
        </w:rPr>
      </w:pPr>
    </w:p>
    <w:p w14:paraId="0E3377AC" w14:textId="69634349" w:rsidR="00D73FE3" w:rsidRDefault="00D73FE3" w:rsidP="00912871">
      <w:pPr>
        <w:jc w:val="center"/>
        <w:rPr>
          <w:rFonts w:ascii="Bookman Old Style" w:hAnsi="Bookman Old Style"/>
          <w:szCs w:val="24"/>
          <w:lang w:val="en-US"/>
        </w:rPr>
      </w:pPr>
    </w:p>
    <w:p w14:paraId="20192CC0" w14:textId="00D68471" w:rsidR="00D73FE3" w:rsidRDefault="00D73FE3" w:rsidP="00912871">
      <w:pPr>
        <w:jc w:val="center"/>
        <w:rPr>
          <w:rFonts w:ascii="Bookman Old Style" w:hAnsi="Bookman Old Style"/>
          <w:szCs w:val="24"/>
          <w:lang w:val="en-US"/>
        </w:rPr>
      </w:pPr>
    </w:p>
    <w:p w14:paraId="40A3897D" w14:textId="5CDE6138" w:rsidR="00D73FE3" w:rsidRDefault="00D73FE3" w:rsidP="00912871">
      <w:pPr>
        <w:jc w:val="center"/>
        <w:rPr>
          <w:rFonts w:ascii="Bookman Old Style" w:hAnsi="Bookman Old Style"/>
          <w:szCs w:val="24"/>
          <w:lang w:val="en-US"/>
        </w:rPr>
      </w:pPr>
    </w:p>
    <w:p w14:paraId="5A447A5B" w14:textId="1016ED2C" w:rsidR="00D73FE3" w:rsidRDefault="00D73FE3" w:rsidP="00912871">
      <w:pPr>
        <w:jc w:val="center"/>
        <w:rPr>
          <w:rFonts w:ascii="Bookman Old Style" w:hAnsi="Bookman Old Style"/>
          <w:szCs w:val="24"/>
          <w:lang w:val="en-US"/>
        </w:rPr>
      </w:pPr>
    </w:p>
    <w:p w14:paraId="5A956AFA" w14:textId="3135E94A" w:rsidR="00D73FE3" w:rsidRDefault="00D73FE3" w:rsidP="00912871">
      <w:pPr>
        <w:jc w:val="center"/>
        <w:rPr>
          <w:rFonts w:ascii="Bookman Old Style" w:hAnsi="Bookman Old Style"/>
          <w:szCs w:val="24"/>
          <w:lang w:val="en-US"/>
        </w:rPr>
      </w:pPr>
    </w:p>
    <w:p w14:paraId="7C438802" w14:textId="45C5A38C" w:rsidR="00D73FE3" w:rsidRDefault="00D73FE3" w:rsidP="00912871">
      <w:pPr>
        <w:jc w:val="center"/>
        <w:rPr>
          <w:rFonts w:ascii="Bookman Old Style" w:hAnsi="Bookman Old Style"/>
          <w:szCs w:val="24"/>
          <w:lang w:val="en-US"/>
        </w:rPr>
      </w:pPr>
    </w:p>
    <w:p w14:paraId="4A1FFE36" w14:textId="48683AFA" w:rsidR="00D73FE3" w:rsidRDefault="00D73FE3" w:rsidP="00912871">
      <w:pPr>
        <w:jc w:val="center"/>
        <w:rPr>
          <w:rFonts w:ascii="Bookman Old Style" w:hAnsi="Bookman Old Style"/>
          <w:szCs w:val="24"/>
          <w:lang w:val="en-US"/>
        </w:rPr>
      </w:pPr>
    </w:p>
    <w:p w14:paraId="61AB6F18" w14:textId="08D1E99A" w:rsidR="00D73FE3" w:rsidRDefault="00D73FE3" w:rsidP="00912871">
      <w:pPr>
        <w:jc w:val="center"/>
        <w:rPr>
          <w:rFonts w:ascii="Bookman Old Style" w:hAnsi="Bookman Old Style"/>
          <w:szCs w:val="24"/>
          <w:lang w:val="en-US"/>
        </w:rPr>
      </w:pPr>
    </w:p>
    <w:p w14:paraId="77FB726A" w14:textId="04613290" w:rsidR="00D73FE3" w:rsidRDefault="00D73FE3" w:rsidP="00912871">
      <w:pPr>
        <w:jc w:val="center"/>
        <w:rPr>
          <w:rFonts w:ascii="Bookman Old Style" w:hAnsi="Bookman Old Style"/>
          <w:szCs w:val="24"/>
          <w:lang w:val="en-US"/>
        </w:rPr>
      </w:pPr>
    </w:p>
    <w:p w14:paraId="1FDD8113" w14:textId="0FAD89AD" w:rsidR="00D73FE3" w:rsidRDefault="00D73FE3" w:rsidP="00912871">
      <w:pPr>
        <w:jc w:val="center"/>
        <w:rPr>
          <w:rFonts w:ascii="Bookman Old Style" w:hAnsi="Bookman Old Style"/>
          <w:szCs w:val="24"/>
          <w:lang w:val="en-US"/>
        </w:rPr>
      </w:pPr>
    </w:p>
    <w:p w14:paraId="0F87682D" w14:textId="58B42DE9" w:rsidR="00D73FE3" w:rsidRDefault="00D73FE3" w:rsidP="00912871">
      <w:pPr>
        <w:jc w:val="center"/>
        <w:rPr>
          <w:rFonts w:ascii="Bookman Old Style" w:hAnsi="Bookman Old Style"/>
          <w:szCs w:val="24"/>
          <w:lang w:val="en-US"/>
        </w:rPr>
      </w:pPr>
    </w:p>
    <w:p w14:paraId="135219E4" w14:textId="4FB7F5ED" w:rsidR="00D73FE3" w:rsidRDefault="00D73FE3" w:rsidP="00912871">
      <w:pPr>
        <w:jc w:val="center"/>
        <w:rPr>
          <w:rFonts w:ascii="Bookman Old Style" w:hAnsi="Bookman Old Style"/>
          <w:szCs w:val="24"/>
          <w:lang w:val="en-US"/>
        </w:rPr>
      </w:pPr>
    </w:p>
    <w:p w14:paraId="5F62647B" w14:textId="5CB5A54A" w:rsidR="00D73FE3" w:rsidRDefault="00D73FE3" w:rsidP="00912871">
      <w:pPr>
        <w:jc w:val="center"/>
        <w:rPr>
          <w:rFonts w:ascii="Bookman Old Style" w:hAnsi="Bookman Old Style"/>
          <w:szCs w:val="24"/>
          <w:lang w:val="en-US"/>
        </w:rPr>
      </w:pPr>
    </w:p>
    <w:p w14:paraId="3F92E339" w14:textId="0123C54C" w:rsidR="00D73FE3" w:rsidRDefault="00D73FE3" w:rsidP="00912871">
      <w:pPr>
        <w:jc w:val="center"/>
        <w:rPr>
          <w:rFonts w:ascii="Bookman Old Style" w:hAnsi="Bookman Old Style"/>
          <w:szCs w:val="24"/>
          <w:lang w:val="en-US"/>
        </w:rPr>
      </w:pPr>
    </w:p>
    <w:p w14:paraId="5454A1F1" w14:textId="4DD57045" w:rsidR="00D73FE3" w:rsidRDefault="00D73FE3" w:rsidP="00912871">
      <w:pPr>
        <w:jc w:val="center"/>
        <w:rPr>
          <w:rFonts w:ascii="Bookman Old Style" w:hAnsi="Bookman Old Style"/>
          <w:szCs w:val="24"/>
          <w:lang w:val="en-US"/>
        </w:rPr>
      </w:pPr>
    </w:p>
    <w:p w14:paraId="1040E495" w14:textId="248DCF9E" w:rsidR="00D73FE3" w:rsidRDefault="00D73FE3" w:rsidP="00912871">
      <w:pPr>
        <w:jc w:val="center"/>
        <w:rPr>
          <w:rFonts w:ascii="Bookman Old Style" w:hAnsi="Bookman Old Style"/>
          <w:szCs w:val="24"/>
          <w:lang w:val="en-US"/>
        </w:rPr>
      </w:pPr>
    </w:p>
    <w:p w14:paraId="6F62AFAC" w14:textId="37FA3A11" w:rsidR="00D73FE3" w:rsidRDefault="00D73FE3" w:rsidP="00912871">
      <w:pPr>
        <w:jc w:val="center"/>
        <w:rPr>
          <w:rFonts w:ascii="Bookman Old Style" w:hAnsi="Bookman Old Style"/>
          <w:szCs w:val="24"/>
          <w:lang w:val="en-US"/>
        </w:rPr>
      </w:pPr>
    </w:p>
    <w:p w14:paraId="15927D43" w14:textId="2FDC3A13" w:rsidR="00D73FE3" w:rsidRDefault="00D73FE3" w:rsidP="00912871">
      <w:pPr>
        <w:jc w:val="center"/>
        <w:rPr>
          <w:rFonts w:ascii="Bookman Old Style" w:hAnsi="Bookman Old Style"/>
          <w:szCs w:val="24"/>
          <w:lang w:val="en-US"/>
        </w:rPr>
      </w:pPr>
    </w:p>
    <w:p w14:paraId="2EACB05D" w14:textId="31F6A1E0" w:rsidR="00D73FE3" w:rsidRDefault="00D73FE3" w:rsidP="00912871">
      <w:pPr>
        <w:jc w:val="center"/>
        <w:rPr>
          <w:rFonts w:ascii="Bookman Old Style" w:hAnsi="Bookman Old Style"/>
          <w:szCs w:val="24"/>
          <w:lang w:val="en-US"/>
        </w:rPr>
      </w:pPr>
    </w:p>
    <w:p w14:paraId="5DACC9CB" w14:textId="48C64C29" w:rsidR="00D73FE3" w:rsidRDefault="00D73FE3" w:rsidP="00912871">
      <w:pPr>
        <w:jc w:val="center"/>
        <w:rPr>
          <w:rFonts w:ascii="Bookman Old Style" w:hAnsi="Bookman Old Style"/>
          <w:szCs w:val="24"/>
          <w:lang w:val="en-US"/>
        </w:rPr>
      </w:pPr>
    </w:p>
    <w:p w14:paraId="7A648B72" w14:textId="7E468A59" w:rsidR="00D73FE3" w:rsidRDefault="00D73FE3" w:rsidP="00912871">
      <w:pPr>
        <w:jc w:val="center"/>
        <w:rPr>
          <w:rFonts w:ascii="Bookman Old Style" w:hAnsi="Bookman Old Style"/>
          <w:szCs w:val="24"/>
          <w:lang w:val="en-US"/>
        </w:rPr>
      </w:pPr>
    </w:p>
    <w:p w14:paraId="733674EF" w14:textId="0B30F7BA" w:rsidR="00D73FE3" w:rsidRDefault="00D73FE3" w:rsidP="00912871">
      <w:pPr>
        <w:jc w:val="center"/>
        <w:rPr>
          <w:rFonts w:ascii="Bookman Old Style" w:hAnsi="Bookman Old Style"/>
          <w:szCs w:val="24"/>
          <w:lang w:val="en-US"/>
        </w:rPr>
      </w:pPr>
    </w:p>
    <w:p w14:paraId="709C5AA2" w14:textId="394DDE4E" w:rsidR="00D73FE3" w:rsidRDefault="00D73FE3" w:rsidP="00912871">
      <w:pPr>
        <w:jc w:val="center"/>
        <w:rPr>
          <w:rFonts w:ascii="Bookman Old Style" w:hAnsi="Bookman Old Style"/>
          <w:szCs w:val="24"/>
          <w:lang w:val="en-US"/>
        </w:rPr>
      </w:pPr>
    </w:p>
    <w:p w14:paraId="7B562E13" w14:textId="343283A4" w:rsidR="00D73FE3" w:rsidRDefault="00D73FE3" w:rsidP="00912871">
      <w:pPr>
        <w:jc w:val="center"/>
        <w:rPr>
          <w:rFonts w:ascii="Bookman Old Style" w:hAnsi="Bookman Old Style"/>
          <w:szCs w:val="24"/>
          <w:lang w:val="en-US"/>
        </w:rPr>
      </w:pPr>
    </w:p>
    <w:p w14:paraId="10F1046C" w14:textId="09434E8C" w:rsidR="00D73FE3" w:rsidRDefault="00D73FE3" w:rsidP="00912871">
      <w:pPr>
        <w:jc w:val="center"/>
        <w:rPr>
          <w:rFonts w:ascii="Bookman Old Style" w:hAnsi="Bookman Old Style"/>
          <w:szCs w:val="24"/>
          <w:lang w:val="en-US"/>
        </w:rPr>
      </w:pPr>
    </w:p>
    <w:p w14:paraId="762903E2" w14:textId="226B7406" w:rsidR="00D73FE3" w:rsidRDefault="00D73FE3" w:rsidP="00912871">
      <w:pPr>
        <w:jc w:val="center"/>
        <w:rPr>
          <w:rFonts w:ascii="Bookman Old Style" w:hAnsi="Bookman Old Style"/>
          <w:szCs w:val="24"/>
          <w:lang w:val="en-US"/>
        </w:rPr>
      </w:pPr>
    </w:p>
    <w:p w14:paraId="21723475" w14:textId="522865BE" w:rsidR="007F51E6" w:rsidRPr="007F51E6" w:rsidRDefault="007F51E6" w:rsidP="00867A47">
      <w:pPr>
        <w:tabs>
          <w:tab w:val="left" w:pos="4140"/>
        </w:tabs>
        <w:jc w:val="right"/>
        <w:rPr>
          <w:rFonts w:ascii="Bookman Old Style" w:hAnsi="Bookman Old Style"/>
          <w:szCs w:val="24"/>
          <w:lang w:val="en-US"/>
        </w:rPr>
      </w:pPr>
    </w:p>
    <w:sectPr w:rsidR="007F51E6" w:rsidRPr="007F51E6" w:rsidSect="00781E06">
      <w:footerReference w:type="default" r:id="rId9"/>
      <w:headerReference w:type="first" r:id="rId10"/>
      <w:pgSz w:w="12240" w:h="15840"/>
      <w:pgMar w:top="1440" w:right="1440" w:bottom="1080" w:left="1440" w:header="720" w:footer="1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D453A" w14:textId="77777777" w:rsidR="0056184E" w:rsidRDefault="0056184E" w:rsidP="0097037A">
      <w:r>
        <w:separator/>
      </w:r>
    </w:p>
  </w:endnote>
  <w:endnote w:type="continuationSeparator" w:id="0">
    <w:p w14:paraId="375DC194" w14:textId="77777777" w:rsidR="0056184E" w:rsidRDefault="0056184E" w:rsidP="0097037A">
      <w:r>
        <w:continuationSeparator/>
      </w:r>
    </w:p>
  </w:endnote>
  <w:endnote w:type="continuationNotice" w:id="1">
    <w:p w14:paraId="58AAE3DC" w14:textId="77777777" w:rsidR="0056184E" w:rsidRDefault="00561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717196"/>
      <w:docPartObj>
        <w:docPartGallery w:val="Page Numbers (Bottom of Page)"/>
        <w:docPartUnique/>
      </w:docPartObj>
    </w:sdtPr>
    <w:sdtEndPr/>
    <w:sdtContent>
      <w:sdt>
        <w:sdtPr>
          <w:rPr>
            <w:sz w:val="20"/>
          </w:rPr>
          <w:id w:val="-1996790577"/>
          <w:docPartObj>
            <w:docPartGallery w:val="Page Numbers (Top of Page)"/>
            <w:docPartUnique/>
          </w:docPartObj>
        </w:sdtPr>
        <w:sdtEndPr>
          <w:rPr>
            <w:sz w:val="24"/>
          </w:rPr>
        </w:sdtEndPr>
        <w:sdtContent>
          <w:p w14:paraId="3F43CFDF" w14:textId="1822C08C" w:rsidR="00781E06" w:rsidRDefault="00D02EFA" w:rsidP="00781E06">
            <w:pPr>
              <w:pBdr>
                <w:top w:val="single" w:sz="4" w:space="1" w:color="auto"/>
              </w:pBdr>
              <w:shd w:val="clear" w:color="auto" w:fill="FEFEFE"/>
              <w:jc w:val="left"/>
              <w:rPr>
                <w:rFonts w:ascii="Bookman Old Style" w:hAnsi="Bookman Old Style"/>
                <w:bCs/>
                <w:sz w:val="20"/>
                <w:lang w:val="en-US"/>
              </w:rPr>
            </w:pPr>
            <w:r w:rsidRPr="00953845">
              <w:rPr>
                <w:rFonts w:ascii="Sylfaen" w:hAnsi="Sylfaen"/>
                <w:i/>
                <w:iCs/>
                <w:sz w:val="20"/>
              </w:rPr>
              <w:t>RF</w:t>
            </w:r>
            <w:r w:rsidR="006C60C0">
              <w:rPr>
                <w:rFonts w:ascii="Sylfaen" w:hAnsi="Sylfaen"/>
                <w:i/>
                <w:iCs/>
                <w:sz w:val="20"/>
              </w:rPr>
              <w:t>T</w:t>
            </w:r>
            <w:r w:rsidR="0080410A">
              <w:rPr>
                <w:rFonts w:ascii="Sylfaen" w:hAnsi="Sylfaen"/>
                <w:i/>
                <w:iCs/>
                <w:sz w:val="20"/>
              </w:rPr>
              <w:t>–</w:t>
            </w:r>
            <w:r w:rsidR="0048291E">
              <w:rPr>
                <w:rFonts w:ascii="Sylfaen" w:hAnsi="Sylfaen"/>
                <w:i/>
                <w:iCs/>
                <w:sz w:val="20"/>
              </w:rPr>
              <w:t xml:space="preserve"> </w:t>
            </w:r>
            <w:r w:rsidR="006C60C0">
              <w:rPr>
                <w:rFonts w:ascii="Sylfaen" w:hAnsi="Sylfaen"/>
                <w:i/>
                <w:iCs/>
                <w:sz w:val="20"/>
              </w:rPr>
              <w:t>Supply of Transportation Services for</w:t>
            </w:r>
            <w:r w:rsidR="00867A47">
              <w:rPr>
                <w:rFonts w:ascii="Sylfaen" w:hAnsi="Sylfaen"/>
                <w:i/>
                <w:iCs/>
                <w:sz w:val="20"/>
              </w:rPr>
              <w:t xml:space="preserve"> Bregado Flax Educational Centre Secondary</w:t>
            </w:r>
            <w:r w:rsidR="006C60C0">
              <w:rPr>
                <w:rFonts w:ascii="Sylfaen" w:hAnsi="Sylfaen"/>
                <w:i/>
                <w:iCs/>
                <w:sz w:val="20"/>
              </w:rPr>
              <w:t xml:space="preserve"> Students: </w:t>
            </w:r>
            <w:r w:rsidR="00867A47">
              <w:rPr>
                <w:rFonts w:ascii="Sylfaen" w:hAnsi="Sylfaen"/>
                <w:i/>
                <w:iCs/>
                <w:sz w:val="20"/>
              </w:rPr>
              <w:t>North Sound</w:t>
            </w:r>
            <w:r w:rsidR="006C60C0">
              <w:rPr>
                <w:rFonts w:ascii="Sylfaen" w:hAnsi="Sylfaen"/>
                <w:i/>
                <w:iCs/>
                <w:sz w:val="20"/>
              </w:rPr>
              <w:t xml:space="preserve"> to </w:t>
            </w:r>
            <w:r w:rsidR="00895A86">
              <w:rPr>
                <w:rFonts w:ascii="Sylfaen" w:hAnsi="Sylfaen"/>
                <w:i/>
                <w:iCs/>
                <w:sz w:val="20"/>
              </w:rPr>
              <w:t>the</w:t>
            </w:r>
            <w:r w:rsidR="00867A47">
              <w:rPr>
                <w:rFonts w:ascii="Sylfaen" w:hAnsi="Sylfaen"/>
                <w:i/>
                <w:iCs/>
                <w:sz w:val="20"/>
              </w:rPr>
              <w:t xml:space="preserve"> Bregado Flax Educational Centre </w:t>
            </w:r>
            <w:r w:rsidR="0048291E">
              <w:rPr>
                <w:rFonts w:ascii="Sylfaen" w:hAnsi="Sylfaen"/>
                <w:i/>
                <w:iCs/>
                <w:sz w:val="20"/>
              </w:rPr>
              <w:t xml:space="preserve">      </w:t>
            </w:r>
            <w:r w:rsidR="005A0F21">
              <w:rPr>
                <w:rFonts w:ascii="Sylfaen" w:hAnsi="Sylfaen"/>
                <w:i/>
                <w:iCs/>
                <w:sz w:val="20"/>
              </w:rPr>
              <w:t xml:space="preserve">     </w:t>
            </w:r>
            <w:r w:rsidR="0048291E">
              <w:rPr>
                <w:rFonts w:ascii="Sylfaen" w:hAnsi="Sylfaen"/>
                <w:i/>
                <w:iCs/>
                <w:sz w:val="20"/>
              </w:rPr>
              <w:t xml:space="preserve">  </w:t>
            </w:r>
            <w:r w:rsidR="006C60C0">
              <w:rPr>
                <w:rFonts w:ascii="Sylfaen" w:hAnsi="Sylfaen"/>
                <w:i/>
                <w:iCs/>
                <w:sz w:val="20"/>
              </w:rPr>
              <w:t xml:space="preserve">                                                               </w:t>
            </w:r>
            <w:r w:rsidR="0048291E">
              <w:rPr>
                <w:rFonts w:ascii="Sylfaen" w:hAnsi="Sylfaen"/>
                <w:i/>
                <w:iCs/>
                <w:sz w:val="20"/>
              </w:rPr>
              <w:t>P</w:t>
            </w:r>
            <w:r w:rsidR="00781E06" w:rsidRPr="00FD3772">
              <w:rPr>
                <w:rFonts w:ascii="Sylfaen" w:hAnsi="Sylfaen"/>
                <w:sz w:val="20"/>
              </w:rPr>
              <w:t xml:space="preserve">age </w:t>
            </w:r>
            <w:r w:rsidR="00781E06" w:rsidRPr="00FD3772">
              <w:rPr>
                <w:rFonts w:ascii="Sylfaen" w:hAnsi="Sylfaen"/>
                <w:b/>
                <w:bCs/>
                <w:sz w:val="20"/>
              </w:rPr>
              <w:fldChar w:fldCharType="begin"/>
            </w:r>
            <w:r w:rsidR="00781E06" w:rsidRPr="00FD3772">
              <w:rPr>
                <w:rFonts w:ascii="Sylfaen" w:hAnsi="Sylfaen"/>
                <w:b/>
                <w:bCs/>
                <w:sz w:val="20"/>
              </w:rPr>
              <w:instrText xml:space="preserve"> PAGE </w:instrText>
            </w:r>
            <w:r w:rsidR="00781E06" w:rsidRPr="00FD3772">
              <w:rPr>
                <w:rFonts w:ascii="Sylfaen" w:hAnsi="Sylfaen"/>
                <w:b/>
                <w:bCs/>
                <w:sz w:val="20"/>
              </w:rPr>
              <w:fldChar w:fldCharType="separate"/>
            </w:r>
            <w:r w:rsidR="00F336E2">
              <w:rPr>
                <w:rFonts w:ascii="Sylfaen" w:hAnsi="Sylfaen"/>
                <w:b/>
                <w:bCs/>
                <w:noProof/>
                <w:sz w:val="20"/>
              </w:rPr>
              <w:t>2</w:t>
            </w:r>
            <w:r w:rsidR="00781E06" w:rsidRPr="00FD3772">
              <w:rPr>
                <w:rFonts w:ascii="Sylfaen" w:hAnsi="Sylfaen"/>
                <w:b/>
                <w:bCs/>
                <w:sz w:val="20"/>
              </w:rPr>
              <w:fldChar w:fldCharType="end"/>
            </w:r>
            <w:r w:rsidR="00781E06" w:rsidRPr="00FD3772">
              <w:rPr>
                <w:rFonts w:ascii="Sylfaen" w:hAnsi="Sylfaen"/>
                <w:sz w:val="20"/>
              </w:rPr>
              <w:t xml:space="preserve"> of </w:t>
            </w:r>
            <w:r w:rsidR="00781E06" w:rsidRPr="00FD3772">
              <w:rPr>
                <w:rFonts w:ascii="Sylfaen" w:hAnsi="Sylfaen"/>
                <w:b/>
                <w:bCs/>
                <w:sz w:val="20"/>
              </w:rPr>
              <w:fldChar w:fldCharType="begin"/>
            </w:r>
            <w:r w:rsidR="00781E06" w:rsidRPr="00FD3772">
              <w:rPr>
                <w:rFonts w:ascii="Sylfaen" w:hAnsi="Sylfaen"/>
                <w:b/>
                <w:bCs/>
                <w:sz w:val="20"/>
              </w:rPr>
              <w:instrText xml:space="preserve"> NUMPAGES  </w:instrText>
            </w:r>
            <w:r w:rsidR="00781E06" w:rsidRPr="00FD3772">
              <w:rPr>
                <w:rFonts w:ascii="Sylfaen" w:hAnsi="Sylfaen"/>
                <w:b/>
                <w:bCs/>
                <w:sz w:val="20"/>
              </w:rPr>
              <w:fldChar w:fldCharType="separate"/>
            </w:r>
            <w:r w:rsidR="00F336E2">
              <w:rPr>
                <w:rFonts w:ascii="Sylfaen" w:hAnsi="Sylfaen"/>
                <w:b/>
                <w:bCs/>
                <w:noProof/>
                <w:sz w:val="20"/>
              </w:rPr>
              <w:t>12</w:t>
            </w:r>
            <w:r w:rsidR="00781E06" w:rsidRPr="00FD3772">
              <w:rPr>
                <w:rFonts w:ascii="Sylfaen" w:hAnsi="Sylfaen"/>
                <w:b/>
                <w:bCs/>
                <w:sz w:val="20"/>
              </w:rPr>
              <w:fldChar w:fldCharType="end"/>
            </w:r>
          </w:p>
          <w:p w14:paraId="6F5A3754" w14:textId="04518AE1" w:rsidR="00794734" w:rsidRDefault="00794734" w:rsidP="00781E06">
            <w:pPr>
              <w:pStyle w:val="Footer"/>
            </w:pPr>
            <w:r>
              <w:rPr>
                <w:rFonts w:ascii="Sylfaen" w:hAnsi="Sylfaen"/>
                <w:sz w:val="20"/>
              </w:rPr>
              <w:tab/>
            </w:r>
          </w:p>
        </w:sdtContent>
      </w:sdt>
    </w:sdtContent>
  </w:sdt>
  <w:p w14:paraId="4BCE82CB" w14:textId="77777777" w:rsidR="00794734" w:rsidRDefault="00794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D28B" w14:textId="77777777" w:rsidR="0056184E" w:rsidRDefault="0056184E" w:rsidP="0097037A">
      <w:r>
        <w:separator/>
      </w:r>
    </w:p>
  </w:footnote>
  <w:footnote w:type="continuationSeparator" w:id="0">
    <w:p w14:paraId="2C1AA686" w14:textId="77777777" w:rsidR="0056184E" w:rsidRDefault="0056184E" w:rsidP="0097037A">
      <w:r>
        <w:continuationSeparator/>
      </w:r>
    </w:p>
  </w:footnote>
  <w:footnote w:type="continuationNotice" w:id="1">
    <w:p w14:paraId="7CA13D21" w14:textId="77777777" w:rsidR="0056184E" w:rsidRDefault="00561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94734" w14:paraId="1528FA45" w14:textId="77777777" w:rsidTr="000A7711">
      <w:tc>
        <w:tcPr>
          <w:tcW w:w="4675" w:type="dxa"/>
        </w:tcPr>
        <w:p w14:paraId="022F8137" w14:textId="77777777" w:rsidR="00794734" w:rsidRDefault="00794734" w:rsidP="00C74CE0">
          <w:pPr>
            <w:pStyle w:val="Header"/>
            <w:jc w:val="left"/>
          </w:pPr>
          <w:r>
            <w:rPr>
              <w:noProof/>
              <w:lang w:val="en-US"/>
            </w:rPr>
            <w:drawing>
              <wp:inline distT="0" distB="0" distL="0" distR="0" wp14:anchorId="6015DB57" wp14:editId="1DBC2E22">
                <wp:extent cx="2759103" cy="803622"/>
                <wp:effectExtent l="0" t="0" r="3175" b="0"/>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2633" cy="807563"/>
                        </a:xfrm>
                        <a:prstGeom prst="rect">
                          <a:avLst/>
                        </a:prstGeom>
                        <a:noFill/>
                        <a:ln>
                          <a:noFill/>
                        </a:ln>
                      </pic:spPr>
                    </pic:pic>
                  </a:graphicData>
                </a:graphic>
              </wp:inline>
            </w:drawing>
          </w:r>
        </w:p>
      </w:tc>
      <w:tc>
        <w:tcPr>
          <w:tcW w:w="4675" w:type="dxa"/>
        </w:tcPr>
        <w:p w14:paraId="737CC89C" w14:textId="2D7EAA0B" w:rsidR="00794734" w:rsidRDefault="00794734" w:rsidP="00C74CE0">
          <w:pPr>
            <w:pStyle w:val="Header"/>
            <w:jc w:val="right"/>
          </w:pPr>
        </w:p>
      </w:tc>
    </w:tr>
  </w:tbl>
  <w:p w14:paraId="6295C85D" w14:textId="77777777" w:rsidR="00794734" w:rsidRDefault="00794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9D5"/>
    <w:multiLevelType w:val="multilevel"/>
    <w:tmpl w:val="01686FCC"/>
    <w:lvl w:ilvl="0">
      <w:start w:val="11"/>
      <w:numFmt w:val="decimal"/>
      <w:lvlText w:val="%1"/>
      <w:lvlJc w:val="left"/>
      <w:pPr>
        <w:ind w:left="740" w:hanging="740"/>
      </w:pPr>
      <w:rPr>
        <w:rFonts w:hint="default"/>
      </w:rPr>
    </w:lvl>
    <w:lvl w:ilvl="1">
      <w:start w:val="4"/>
      <w:numFmt w:val="decimal"/>
      <w:lvlText w:val="%1.%2"/>
      <w:lvlJc w:val="left"/>
      <w:pPr>
        <w:ind w:left="956" w:hanging="740"/>
      </w:pPr>
      <w:rPr>
        <w:rFonts w:hint="default"/>
      </w:rPr>
    </w:lvl>
    <w:lvl w:ilvl="2">
      <w:start w:val="4"/>
      <w:numFmt w:val="decimal"/>
      <w:lvlText w:val="%1.%2.%3"/>
      <w:lvlJc w:val="left"/>
      <w:pPr>
        <w:ind w:left="1172" w:hanging="74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1" w15:restartNumberingAfterBreak="0">
    <w:nsid w:val="0D010435"/>
    <w:multiLevelType w:val="hybridMultilevel"/>
    <w:tmpl w:val="C4D478B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0DD27631"/>
    <w:multiLevelType w:val="multilevel"/>
    <w:tmpl w:val="0366C448"/>
    <w:lvl w:ilvl="0">
      <w:start w:val="9"/>
      <w:numFmt w:val="decimal"/>
      <w:lvlText w:val="%1."/>
      <w:lvlJc w:val="left"/>
      <w:pPr>
        <w:ind w:left="680" w:hanging="68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1203959"/>
    <w:multiLevelType w:val="multilevel"/>
    <w:tmpl w:val="2D36D896"/>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3.2.1"/>
      <w:lvlJc w:val="left"/>
      <w:pPr>
        <w:ind w:left="1080" w:hanging="360"/>
      </w:pPr>
      <w:rPr>
        <w:rFonts w:hint="default"/>
      </w:rPr>
    </w:lvl>
    <w:lvl w:ilvl="3">
      <w:start w:val="1"/>
      <w:numFmt w:val="decimal"/>
      <w:lvlText w:val="%1.%2.%3.%4."/>
      <w:lvlJc w:val="left"/>
      <w:pPr>
        <w:ind w:left="19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49683B"/>
    <w:multiLevelType w:val="multilevel"/>
    <w:tmpl w:val="FEDE56BC"/>
    <w:lvl w:ilvl="0">
      <w:start w:val="9"/>
      <w:numFmt w:val="decimal"/>
      <w:lvlText w:val="%1."/>
      <w:lvlJc w:val="left"/>
      <w:pPr>
        <w:ind w:left="460" w:hanging="4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5" w15:restartNumberingAfterBreak="0">
    <w:nsid w:val="25E20C02"/>
    <w:multiLevelType w:val="multilevel"/>
    <w:tmpl w:val="C55E1C48"/>
    <w:lvl w:ilvl="0">
      <w:start w:val="11"/>
      <w:numFmt w:val="decimal"/>
      <w:lvlText w:val="%1.2"/>
      <w:lvlJc w:val="left"/>
      <w:pPr>
        <w:tabs>
          <w:tab w:val="num" w:pos="738"/>
        </w:tabs>
        <w:ind w:left="738" w:hanging="648"/>
      </w:pPr>
      <w:rPr>
        <w:rFonts w:hint="default"/>
      </w:rPr>
    </w:lvl>
    <w:lvl w:ilvl="1">
      <w:start w:val="11"/>
      <w:numFmt w:val="decimal"/>
      <w:lvlText w:val="%2.2.1"/>
      <w:lvlJc w:val="left"/>
      <w:pPr>
        <w:tabs>
          <w:tab w:val="num" w:pos="864"/>
        </w:tabs>
        <w:ind w:left="720" w:hanging="288"/>
      </w:pPr>
      <w:rPr>
        <w:rFonts w:hint="default"/>
      </w:rPr>
    </w:lvl>
    <w:lvl w:ilvl="2">
      <w:start w:val="1"/>
      <w:numFmt w:val="none"/>
      <w:lvlText w:val="11.2.2"/>
      <w:lvlJc w:val="left"/>
      <w:pPr>
        <w:tabs>
          <w:tab w:val="num" w:pos="864"/>
        </w:tabs>
        <w:ind w:left="720" w:hanging="288"/>
      </w:pPr>
      <w:rPr>
        <w:rFonts w:hint="default"/>
      </w:rPr>
    </w:lvl>
    <w:lvl w:ilvl="3">
      <w:start w:val="11"/>
      <w:numFmt w:val="none"/>
      <w:lvlText w:val="%1.2.3"/>
      <w:lvlJc w:val="left"/>
      <w:pPr>
        <w:tabs>
          <w:tab w:val="num" w:pos="864"/>
        </w:tabs>
        <w:ind w:left="720" w:hanging="288"/>
      </w:pPr>
      <w:rPr>
        <w:rFonts w:hint="default"/>
      </w:rPr>
    </w:lvl>
    <w:lvl w:ilvl="4">
      <w:start w:val="1"/>
      <w:numFmt w:val="none"/>
      <w:lvlText w:val="%2.2.4"/>
      <w:lvlJc w:val="left"/>
      <w:pPr>
        <w:tabs>
          <w:tab w:val="num" w:pos="864"/>
        </w:tabs>
        <w:ind w:left="720" w:hanging="288"/>
      </w:pPr>
      <w:rPr>
        <w:rFonts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6" w15:restartNumberingAfterBreak="0">
    <w:nsid w:val="301D73CB"/>
    <w:multiLevelType w:val="multilevel"/>
    <w:tmpl w:val="54EE7E4A"/>
    <w:lvl w:ilvl="0">
      <w:start w:val="11"/>
      <w:numFmt w:val="decimal"/>
      <w:lvlText w:val="%1.6"/>
      <w:lvlJc w:val="left"/>
      <w:pPr>
        <w:tabs>
          <w:tab w:val="num" w:pos="648"/>
        </w:tabs>
        <w:ind w:left="648" w:hanging="648"/>
      </w:pPr>
      <w:rPr>
        <w:rFonts w:hint="default"/>
      </w:rPr>
    </w:lvl>
    <w:lvl w:ilvl="1">
      <w:start w:val="11"/>
      <w:numFmt w:val="decimal"/>
      <w:lvlText w:val="%2%1.2.1"/>
      <w:lvlJc w:val="left"/>
      <w:pPr>
        <w:tabs>
          <w:tab w:val="num" w:pos="1584"/>
        </w:tabs>
        <w:ind w:left="907" w:firstLine="0"/>
      </w:pPr>
      <w:rPr>
        <w:rFonts w:hint="default"/>
      </w:rPr>
    </w:lvl>
    <w:lvl w:ilvl="2">
      <w:start w:val="1"/>
      <w:numFmt w:val="none"/>
      <w:lvlText w:val="%1.2.2"/>
      <w:lvlJc w:val="left"/>
      <w:pPr>
        <w:tabs>
          <w:tab w:val="num" w:pos="907"/>
        </w:tabs>
        <w:ind w:left="907" w:firstLine="0"/>
      </w:pPr>
      <w:rPr>
        <w:rFonts w:hint="default"/>
      </w:rPr>
    </w:lvl>
    <w:lvl w:ilvl="3">
      <w:start w:val="11"/>
      <w:numFmt w:val="none"/>
      <w:lvlText w:val="%1.2.3"/>
      <w:lvlJc w:val="left"/>
      <w:pPr>
        <w:tabs>
          <w:tab w:val="num" w:pos="907"/>
        </w:tabs>
        <w:ind w:left="907" w:firstLine="0"/>
      </w:pPr>
      <w:rPr>
        <w:rFonts w:hint="default"/>
      </w:rPr>
    </w:lvl>
    <w:lvl w:ilvl="4">
      <w:start w:val="1"/>
      <w:numFmt w:val="none"/>
      <w:lvlText w:val="%1.2.4"/>
      <w:lvlJc w:val="left"/>
      <w:pPr>
        <w:tabs>
          <w:tab w:val="num" w:pos="1368"/>
        </w:tabs>
        <w:ind w:left="1800" w:hanging="893"/>
      </w:pPr>
      <w:rPr>
        <w:rFonts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15:restartNumberingAfterBreak="0">
    <w:nsid w:val="32B87211"/>
    <w:multiLevelType w:val="multilevel"/>
    <w:tmpl w:val="4BA0A3E0"/>
    <w:lvl w:ilvl="0">
      <w:start w:val="11"/>
      <w:numFmt w:val="decimal"/>
      <w:lvlText w:val="%1"/>
      <w:lvlJc w:val="left"/>
      <w:pPr>
        <w:ind w:left="740" w:hanging="740"/>
      </w:pPr>
      <w:rPr>
        <w:rFonts w:hint="default"/>
      </w:rPr>
    </w:lvl>
    <w:lvl w:ilvl="1">
      <w:start w:val="3"/>
      <w:numFmt w:val="decimal"/>
      <w:lvlText w:val="%1.%2"/>
      <w:lvlJc w:val="left"/>
      <w:pPr>
        <w:ind w:left="956" w:hanging="740"/>
      </w:pPr>
      <w:rPr>
        <w:rFonts w:hint="default"/>
      </w:rPr>
    </w:lvl>
    <w:lvl w:ilvl="2">
      <w:start w:val="1"/>
      <w:numFmt w:val="decimal"/>
      <w:lvlText w:val="%1.%2.%3"/>
      <w:lvlJc w:val="left"/>
      <w:pPr>
        <w:ind w:left="1172" w:hanging="74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8" w15:restartNumberingAfterBreak="0">
    <w:nsid w:val="3ABC7ADF"/>
    <w:multiLevelType w:val="multilevel"/>
    <w:tmpl w:val="2E283A1A"/>
    <w:lvl w:ilvl="0">
      <w:start w:val="8"/>
      <w:numFmt w:val="decimal"/>
      <w:lvlText w:val="%1."/>
      <w:lvlJc w:val="left"/>
      <w:pPr>
        <w:ind w:left="680" w:hanging="6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12915C8"/>
    <w:multiLevelType w:val="hybridMultilevel"/>
    <w:tmpl w:val="82B4D7BA"/>
    <w:lvl w:ilvl="0" w:tplc="851023EE">
      <w:numFmt w:val="bullet"/>
      <w:lvlText w:val="•"/>
      <w:lvlJc w:val="left"/>
      <w:pPr>
        <w:ind w:left="795" w:hanging="360"/>
      </w:pPr>
      <w:rPr>
        <w:rFonts w:ascii="Bookman Old Style" w:eastAsia="Times New Roman" w:hAnsi="Bookman Old Style"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468A6B58"/>
    <w:multiLevelType w:val="multilevel"/>
    <w:tmpl w:val="04090025"/>
    <w:lvl w:ilvl="0">
      <w:start w:val="1"/>
      <w:numFmt w:val="decimal"/>
      <w:pStyle w:val="Heading1"/>
      <w:lvlText w:val="%1"/>
      <w:lvlJc w:val="left"/>
      <w:pPr>
        <w:ind w:left="432" w:hanging="432"/>
      </w:pPr>
      <w:rPr>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706034F"/>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105DE5"/>
    <w:multiLevelType w:val="multilevel"/>
    <w:tmpl w:val="743E11E4"/>
    <w:lvl w:ilvl="0">
      <w:start w:val="11"/>
      <w:numFmt w:val="decimal"/>
      <w:lvlText w:val="%1.2.4"/>
      <w:lvlJc w:val="left"/>
      <w:pPr>
        <w:tabs>
          <w:tab w:val="num" w:pos="864"/>
        </w:tabs>
        <w:ind w:left="720" w:hanging="288"/>
      </w:pPr>
      <w:rPr>
        <w:rFonts w:hint="default"/>
      </w:rPr>
    </w:lvl>
    <w:lvl w:ilvl="1">
      <w:start w:val="11"/>
      <w:numFmt w:val="decimal"/>
      <w:lvlText w:val="%2.2.1"/>
      <w:lvlJc w:val="left"/>
      <w:pPr>
        <w:tabs>
          <w:tab w:val="num" w:pos="864"/>
        </w:tabs>
        <w:ind w:left="720" w:hanging="288"/>
      </w:pPr>
      <w:rPr>
        <w:rFonts w:hint="default"/>
      </w:rPr>
    </w:lvl>
    <w:lvl w:ilvl="2">
      <w:start w:val="11"/>
      <w:numFmt w:val="decimal"/>
      <w:lvlText w:val="%3.2.3"/>
      <w:lvlJc w:val="left"/>
      <w:pPr>
        <w:tabs>
          <w:tab w:val="num" w:pos="864"/>
        </w:tabs>
        <w:ind w:left="720" w:hanging="288"/>
      </w:pPr>
      <w:rPr>
        <w:rFonts w:hint="default"/>
      </w:rPr>
    </w:lvl>
    <w:lvl w:ilvl="3">
      <w:start w:val="11"/>
      <w:numFmt w:val="decimal"/>
      <w:lvlText w:val="%4.2.4"/>
      <w:lvlJc w:val="left"/>
      <w:pPr>
        <w:tabs>
          <w:tab w:val="num" w:pos="864"/>
        </w:tabs>
        <w:ind w:left="720" w:hanging="288"/>
      </w:pPr>
      <w:rPr>
        <w:rFonts w:hint="default"/>
      </w:rPr>
    </w:lvl>
    <w:lvl w:ilvl="4">
      <w:start w:val="1"/>
      <w:numFmt w:val="none"/>
      <w:lvlText w:val="%2.2.4"/>
      <w:lvlJc w:val="left"/>
      <w:pPr>
        <w:tabs>
          <w:tab w:val="num" w:pos="864"/>
        </w:tabs>
        <w:ind w:left="720" w:hanging="288"/>
      </w:pPr>
      <w:rPr>
        <w:rFonts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3" w15:restartNumberingAfterBreak="0">
    <w:nsid w:val="4F40178E"/>
    <w:multiLevelType w:val="multilevel"/>
    <w:tmpl w:val="2774DF8C"/>
    <w:lvl w:ilvl="0">
      <w:start w:val="11"/>
      <w:numFmt w:val="decimal"/>
      <w:lvlText w:val="%1.4"/>
      <w:lvlJc w:val="left"/>
      <w:pPr>
        <w:tabs>
          <w:tab w:val="num" w:pos="648"/>
        </w:tabs>
        <w:ind w:left="648" w:hanging="648"/>
      </w:pPr>
      <w:rPr>
        <w:rFonts w:hint="default"/>
      </w:rPr>
    </w:lvl>
    <w:lvl w:ilvl="1">
      <w:start w:val="11"/>
      <w:numFmt w:val="decimal"/>
      <w:lvlText w:val="%2%1.2.1"/>
      <w:lvlJc w:val="left"/>
      <w:pPr>
        <w:tabs>
          <w:tab w:val="num" w:pos="1584"/>
        </w:tabs>
        <w:ind w:left="907" w:firstLine="0"/>
      </w:pPr>
      <w:rPr>
        <w:rFonts w:hint="default"/>
      </w:rPr>
    </w:lvl>
    <w:lvl w:ilvl="2">
      <w:start w:val="1"/>
      <w:numFmt w:val="none"/>
      <w:lvlText w:val="%1.2.2"/>
      <w:lvlJc w:val="left"/>
      <w:pPr>
        <w:tabs>
          <w:tab w:val="num" w:pos="907"/>
        </w:tabs>
        <w:ind w:left="907" w:firstLine="0"/>
      </w:pPr>
      <w:rPr>
        <w:rFonts w:hint="default"/>
      </w:rPr>
    </w:lvl>
    <w:lvl w:ilvl="3">
      <w:start w:val="11"/>
      <w:numFmt w:val="none"/>
      <w:lvlText w:val="%1.2.3"/>
      <w:lvlJc w:val="left"/>
      <w:pPr>
        <w:tabs>
          <w:tab w:val="num" w:pos="907"/>
        </w:tabs>
        <w:ind w:left="907" w:firstLine="0"/>
      </w:pPr>
      <w:rPr>
        <w:rFonts w:hint="default"/>
      </w:rPr>
    </w:lvl>
    <w:lvl w:ilvl="4">
      <w:start w:val="1"/>
      <w:numFmt w:val="none"/>
      <w:lvlText w:val="%1.2.4"/>
      <w:lvlJc w:val="left"/>
      <w:pPr>
        <w:tabs>
          <w:tab w:val="num" w:pos="1368"/>
        </w:tabs>
        <w:ind w:left="1800" w:hanging="893"/>
      </w:pPr>
      <w:rPr>
        <w:rFonts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4F972793"/>
    <w:multiLevelType w:val="multilevel"/>
    <w:tmpl w:val="9626B210"/>
    <w:lvl w:ilvl="0">
      <w:start w:val="11"/>
      <w:numFmt w:val="decimal"/>
      <w:lvlText w:val="%1.2.3"/>
      <w:lvlJc w:val="left"/>
      <w:pPr>
        <w:tabs>
          <w:tab w:val="num" w:pos="864"/>
        </w:tabs>
        <w:ind w:left="720" w:hanging="288"/>
      </w:pPr>
      <w:rPr>
        <w:rFonts w:hint="default"/>
      </w:rPr>
    </w:lvl>
    <w:lvl w:ilvl="1">
      <w:start w:val="11"/>
      <w:numFmt w:val="decimal"/>
      <w:lvlText w:val="%2.2.1"/>
      <w:lvlJc w:val="left"/>
      <w:pPr>
        <w:tabs>
          <w:tab w:val="num" w:pos="864"/>
        </w:tabs>
        <w:ind w:left="720" w:hanging="288"/>
      </w:pPr>
      <w:rPr>
        <w:rFonts w:hint="default"/>
      </w:rPr>
    </w:lvl>
    <w:lvl w:ilvl="2">
      <w:start w:val="11"/>
      <w:numFmt w:val="decimal"/>
      <w:lvlText w:val="%3.2.3"/>
      <w:lvlJc w:val="left"/>
      <w:pPr>
        <w:tabs>
          <w:tab w:val="num" w:pos="864"/>
        </w:tabs>
        <w:ind w:left="720" w:hanging="288"/>
      </w:pPr>
      <w:rPr>
        <w:rFonts w:hint="default"/>
      </w:rPr>
    </w:lvl>
    <w:lvl w:ilvl="3">
      <w:start w:val="11"/>
      <w:numFmt w:val="none"/>
      <w:lvlText w:val="%1.2.3"/>
      <w:lvlJc w:val="left"/>
      <w:pPr>
        <w:tabs>
          <w:tab w:val="num" w:pos="864"/>
        </w:tabs>
        <w:ind w:left="720" w:hanging="288"/>
      </w:pPr>
      <w:rPr>
        <w:rFonts w:hint="default"/>
      </w:rPr>
    </w:lvl>
    <w:lvl w:ilvl="4">
      <w:start w:val="1"/>
      <w:numFmt w:val="none"/>
      <w:lvlText w:val="%2.2.4"/>
      <w:lvlJc w:val="left"/>
      <w:pPr>
        <w:tabs>
          <w:tab w:val="num" w:pos="864"/>
        </w:tabs>
        <w:ind w:left="720" w:hanging="288"/>
      </w:pPr>
      <w:rPr>
        <w:rFonts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5" w15:restartNumberingAfterBreak="0">
    <w:nsid w:val="55514E28"/>
    <w:multiLevelType w:val="hybridMultilevel"/>
    <w:tmpl w:val="F93AAF2E"/>
    <w:lvl w:ilvl="0" w:tplc="851023EE">
      <w:numFmt w:val="bullet"/>
      <w:lvlText w:val="•"/>
      <w:lvlJc w:val="left"/>
      <w:pPr>
        <w:ind w:left="900" w:hanging="360"/>
      </w:pPr>
      <w:rPr>
        <w:rFonts w:ascii="Bookman Old Style" w:eastAsia="Times New Roman" w:hAnsi="Bookman Old Style"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6636466"/>
    <w:multiLevelType w:val="multilevel"/>
    <w:tmpl w:val="F4364D1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7" w15:restartNumberingAfterBreak="0">
    <w:nsid w:val="576D3455"/>
    <w:multiLevelType w:val="multilevel"/>
    <w:tmpl w:val="CEC867D0"/>
    <w:lvl w:ilvl="0">
      <w:start w:val="11"/>
      <w:numFmt w:val="decimal"/>
      <w:lvlText w:val="%1"/>
      <w:lvlJc w:val="left"/>
      <w:pPr>
        <w:ind w:left="740" w:hanging="740"/>
      </w:pPr>
      <w:rPr>
        <w:rFonts w:hint="default"/>
      </w:rPr>
    </w:lvl>
    <w:lvl w:ilvl="1">
      <w:start w:val="6"/>
      <w:numFmt w:val="decimal"/>
      <w:lvlText w:val="%1.%2"/>
      <w:lvlJc w:val="left"/>
      <w:pPr>
        <w:ind w:left="956" w:hanging="740"/>
      </w:pPr>
      <w:rPr>
        <w:rFonts w:hint="default"/>
      </w:rPr>
    </w:lvl>
    <w:lvl w:ilvl="2">
      <w:start w:val="2"/>
      <w:numFmt w:val="decimal"/>
      <w:lvlText w:val="%1.%2.%3"/>
      <w:lvlJc w:val="left"/>
      <w:pPr>
        <w:ind w:left="1172" w:hanging="74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18" w15:restartNumberingAfterBreak="0">
    <w:nsid w:val="57A63955"/>
    <w:multiLevelType w:val="multilevel"/>
    <w:tmpl w:val="77407794"/>
    <w:lvl w:ilvl="0">
      <w:start w:val="11"/>
      <w:numFmt w:val="decimal"/>
      <w:lvlText w:val="%1"/>
      <w:lvlJc w:val="left"/>
      <w:pPr>
        <w:ind w:left="740" w:hanging="740"/>
      </w:pPr>
      <w:rPr>
        <w:rFonts w:hint="default"/>
      </w:rPr>
    </w:lvl>
    <w:lvl w:ilvl="1">
      <w:start w:val="5"/>
      <w:numFmt w:val="decimal"/>
      <w:lvlText w:val="%1.%2"/>
      <w:lvlJc w:val="left"/>
      <w:pPr>
        <w:ind w:left="956" w:hanging="740"/>
      </w:pPr>
      <w:rPr>
        <w:rFonts w:hint="default"/>
      </w:rPr>
    </w:lvl>
    <w:lvl w:ilvl="2">
      <w:start w:val="2"/>
      <w:numFmt w:val="decimal"/>
      <w:lvlText w:val="%1.%2.%3"/>
      <w:lvlJc w:val="left"/>
      <w:pPr>
        <w:ind w:left="1172" w:hanging="74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19" w15:restartNumberingAfterBreak="0">
    <w:nsid w:val="594C05A1"/>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7968F9"/>
    <w:multiLevelType w:val="multilevel"/>
    <w:tmpl w:val="F358046A"/>
    <w:lvl w:ilvl="0">
      <w:start w:val="11"/>
      <w:numFmt w:val="decimal"/>
      <w:lvlText w:val="%1.5"/>
      <w:lvlJc w:val="left"/>
      <w:pPr>
        <w:tabs>
          <w:tab w:val="num" w:pos="648"/>
        </w:tabs>
        <w:ind w:left="648" w:hanging="648"/>
      </w:pPr>
      <w:rPr>
        <w:rFonts w:hint="default"/>
      </w:rPr>
    </w:lvl>
    <w:lvl w:ilvl="1">
      <w:start w:val="11"/>
      <w:numFmt w:val="decimal"/>
      <w:lvlText w:val="%2%1.2.1"/>
      <w:lvlJc w:val="left"/>
      <w:pPr>
        <w:tabs>
          <w:tab w:val="num" w:pos="1584"/>
        </w:tabs>
        <w:ind w:left="907" w:firstLine="0"/>
      </w:pPr>
      <w:rPr>
        <w:rFonts w:hint="default"/>
      </w:rPr>
    </w:lvl>
    <w:lvl w:ilvl="2">
      <w:start w:val="1"/>
      <w:numFmt w:val="none"/>
      <w:lvlText w:val="%1.2.2"/>
      <w:lvlJc w:val="left"/>
      <w:pPr>
        <w:tabs>
          <w:tab w:val="num" w:pos="907"/>
        </w:tabs>
        <w:ind w:left="907" w:firstLine="0"/>
      </w:pPr>
      <w:rPr>
        <w:rFonts w:hint="default"/>
      </w:rPr>
    </w:lvl>
    <w:lvl w:ilvl="3">
      <w:start w:val="11"/>
      <w:numFmt w:val="none"/>
      <w:lvlText w:val="%1.2.3"/>
      <w:lvlJc w:val="left"/>
      <w:pPr>
        <w:tabs>
          <w:tab w:val="num" w:pos="907"/>
        </w:tabs>
        <w:ind w:left="907" w:firstLine="0"/>
      </w:pPr>
      <w:rPr>
        <w:rFonts w:hint="default"/>
      </w:rPr>
    </w:lvl>
    <w:lvl w:ilvl="4">
      <w:start w:val="1"/>
      <w:numFmt w:val="none"/>
      <w:lvlText w:val="%1.2.4"/>
      <w:lvlJc w:val="left"/>
      <w:pPr>
        <w:tabs>
          <w:tab w:val="num" w:pos="1368"/>
        </w:tabs>
        <w:ind w:left="1800" w:hanging="893"/>
      </w:pPr>
      <w:rPr>
        <w:rFonts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1" w15:restartNumberingAfterBreak="0">
    <w:nsid w:val="64A42A8D"/>
    <w:multiLevelType w:val="multilevel"/>
    <w:tmpl w:val="0409001D"/>
    <w:styleLink w:val="Style1"/>
    <w:lvl w:ilvl="0">
      <w:start w:val="1"/>
      <w:numFmt w:val="decimal"/>
      <w:lvlText w:val="%1)"/>
      <w:lvlJc w:val="left"/>
      <w:pPr>
        <w:ind w:left="360" w:hanging="360"/>
      </w:pPr>
      <w:rPr>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8D2F56"/>
    <w:multiLevelType w:val="multilevel"/>
    <w:tmpl w:val="7C10DD02"/>
    <w:lvl w:ilvl="0">
      <w:start w:val="5"/>
      <w:numFmt w:val="decimal"/>
      <w:lvlText w:val="%1."/>
      <w:lvlJc w:val="left"/>
      <w:pPr>
        <w:ind w:left="680" w:hanging="6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BC95903"/>
    <w:multiLevelType w:val="multilevel"/>
    <w:tmpl w:val="E13200C2"/>
    <w:lvl w:ilvl="0">
      <w:start w:val="11"/>
      <w:numFmt w:val="decimal"/>
      <w:lvlText w:val="%1.3"/>
      <w:lvlJc w:val="left"/>
      <w:pPr>
        <w:tabs>
          <w:tab w:val="num" w:pos="648"/>
        </w:tabs>
        <w:ind w:left="648" w:hanging="648"/>
      </w:pPr>
      <w:rPr>
        <w:rFonts w:hint="default"/>
      </w:rPr>
    </w:lvl>
    <w:lvl w:ilvl="1">
      <w:start w:val="11"/>
      <w:numFmt w:val="decimal"/>
      <w:lvlText w:val="%2%1.2.1"/>
      <w:lvlJc w:val="left"/>
      <w:pPr>
        <w:tabs>
          <w:tab w:val="num" w:pos="1584"/>
        </w:tabs>
        <w:ind w:left="907" w:firstLine="0"/>
      </w:pPr>
      <w:rPr>
        <w:rFonts w:hint="default"/>
      </w:rPr>
    </w:lvl>
    <w:lvl w:ilvl="2">
      <w:start w:val="1"/>
      <w:numFmt w:val="none"/>
      <w:lvlText w:val="%1.2.2"/>
      <w:lvlJc w:val="left"/>
      <w:pPr>
        <w:tabs>
          <w:tab w:val="num" w:pos="907"/>
        </w:tabs>
        <w:ind w:left="907" w:firstLine="0"/>
      </w:pPr>
      <w:rPr>
        <w:rFonts w:hint="default"/>
      </w:rPr>
    </w:lvl>
    <w:lvl w:ilvl="3">
      <w:start w:val="11"/>
      <w:numFmt w:val="none"/>
      <w:lvlText w:val="%1.2.3"/>
      <w:lvlJc w:val="left"/>
      <w:pPr>
        <w:tabs>
          <w:tab w:val="num" w:pos="907"/>
        </w:tabs>
        <w:ind w:left="907" w:firstLine="0"/>
      </w:pPr>
      <w:rPr>
        <w:rFonts w:hint="default"/>
      </w:rPr>
    </w:lvl>
    <w:lvl w:ilvl="4">
      <w:start w:val="1"/>
      <w:numFmt w:val="none"/>
      <w:lvlText w:val="%1.2.4"/>
      <w:lvlJc w:val="left"/>
      <w:pPr>
        <w:tabs>
          <w:tab w:val="num" w:pos="1368"/>
        </w:tabs>
        <w:ind w:left="1800" w:hanging="893"/>
      </w:pPr>
      <w:rPr>
        <w:rFonts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4" w15:restartNumberingAfterBreak="0">
    <w:nsid w:val="6BF03620"/>
    <w:multiLevelType w:val="hybridMultilevel"/>
    <w:tmpl w:val="36C46FDC"/>
    <w:lvl w:ilvl="0" w:tplc="851023EE">
      <w:numFmt w:val="bullet"/>
      <w:lvlText w:val="•"/>
      <w:lvlJc w:val="left"/>
      <w:pPr>
        <w:ind w:left="1260" w:hanging="360"/>
      </w:pPr>
      <w:rPr>
        <w:rFonts w:ascii="Bookman Old Style" w:eastAsia="Times New Roman" w:hAnsi="Bookman Old Style"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8C2796A"/>
    <w:multiLevelType w:val="multilevel"/>
    <w:tmpl w:val="A9FA6AF6"/>
    <w:lvl w:ilvl="0">
      <w:start w:val="11"/>
      <w:numFmt w:val="decimal"/>
      <w:lvlText w:val="%1"/>
      <w:lvlJc w:val="left"/>
      <w:pPr>
        <w:ind w:left="740" w:hanging="740"/>
      </w:pPr>
      <w:rPr>
        <w:rFonts w:hint="default"/>
      </w:rPr>
    </w:lvl>
    <w:lvl w:ilvl="1">
      <w:start w:val="4"/>
      <w:numFmt w:val="decimal"/>
      <w:lvlText w:val="%1.%2"/>
      <w:lvlJc w:val="left"/>
      <w:pPr>
        <w:ind w:left="956" w:hanging="740"/>
      </w:pPr>
      <w:rPr>
        <w:rFonts w:hint="default"/>
      </w:rPr>
    </w:lvl>
    <w:lvl w:ilvl="2">
      <w:start w:val="1"/>
      <w:numFmt w:val="decimal"/>
      <w:lvlText w:val="%1.%2.%3"/>
      <w:lvlJc w:val="left"/>
      <w:pPr>
        <w:ind w:left="1172" w:hanging="74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26" w15:restartNumberingAfterBreak="0">
    <w:nsid w:val="7C5A5C69"/>
    <w:multiLevelType w:val="hybridMultilevel"/>
    <w:tmpl w:val="FEAE1C00"/>
    <w:lvl w:ilvl="0" w:tplc="851023EE">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24"/>
  </w:num>
  <w:num w:numId="5">
    <w:abstractNumId w:val="1"/>
  </w:num>
  <w:num w:numId="6">
    <w:abstractNumId w:val="21"/>
  </w:num>
  <w:num w:numId="7">
    <w:abstractNumId w:val="10"/>
  </w:num>
  <w:num w:numId="8">
    <w:abstractNumId w:val="11"/>
  </w:num>
  <w:num w:numId="9">
    <w:abstractNumId w:val="19"/>
  </w:num>
  <w:num w:numId="10">
    <w:abstractNumId w:val="23"/>
  </w:num>
  <w:num w:numId="11">
    <w:abstractNumId w:val="5"/>
  </w:num>
  <w:num w:numId="12">
    <w:abstractNumId w:val="13"/>
  </w:num>
  <w:num w:numId="13">
    <w:abstractNumId w:val="20"/>
  </w:num>
  <w:num w:numId="14">
    <w:abstractNumId w:val="6"/>
  </w:num>
  <w:num w:numId="15">
    <w:abstractNumId w:val="14"/>
  </w:num>
  <w:num w:numId="16">
    <w:abstractNumId w:val="12"/>
  </w:num>
  <w:num w:numId="17">
    <w:abstractNumId w:val="7"/>
  </w:num>
  <w:num w:numId="18">
    <w:abstractNumId w:val="25"/>
  </w:num>
  <w:num w:numId="19">
    <w:abstractNumId w:val="0"/>
  </w:num>
  <w:num w:numId="20">
    <w:abstractNumId w:val="18"/>
  </w:num>
  <w:num w:numId="21">
    <w:abstractNumId w:val="17"/>
  </w:num>
  <w:num w:numId="22">
    <w:abstractNumId w:val="22"/>
  </w:num>
  <w:num w:numId="23">
    <w:abstractNumId w:val="2"/>
  </w:num>
  <w:num w:numId="24">
    <w:abstractNumId w:val="8"/>
  </w:num>
  <w:num w:numId="25">
    <w:abstractNumId w:val="4"/>
  </w:num>
  <w:num w:numId="26">
    <w:abstractNumId w:val="9"/>
  </w:num>
  <w:num w:numId="27">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90"/>
    <w:rsid w:val="00000D5A"/>
    <w:rsid w:val="000010AD"/>
    <w:rsid w:val="00002289"/>
    <w:rsid w:val="000035BA"/>
    <w:rsid w:val="00007136"/>
    <w:rsid w:val="00007351"/>
    <w:rsid w:val="00010471"/>
    <w:rsid w:val="00012026"/>
    <w:rsid w:val="00014CE7"/>
    <w:rsid w:val="000213CD"/>
    <w:rsid w:val="000217FC"/>
    <w:rsid w:val="000234ED"/>
    <w:rsid w:val="0002681E"/>
    <w:rsid w:val="00026B05"/>
    <w:rsid w:val="00027C17"/>
    <w:rsid w:val="00030329"/>
    <w:rsid w:val="000322DE"/>
    <w:rsid w:val="000337A4"/>
    <w:rsid w:val="00034B1C"/>
    <w:rsid w:val="00035CCC"/>
    <w:rsid w:val="000409C0"/>
    <w:rsid w:val="00044EBC"/>
    <w:rsid w:val="00045419"/>
    <w:rsid w:val="0004550A"/>
    <w:rsid w:val="00052403"/>
    <w:rsid w:val="0005324C"/>
    <w:rsid w:val="00053E13"/>
    <w:rsid w:val="000546A0"/>
    <w:rsid w:val="000554B1"/>
    <w:rsid w:val="00057C1C"/>
    <w:rsid w:val="000621CA"/>
    <w:rsid w:val="000625FD"/>
    <w:rsid w:val="0006695D"/>
    <w:rsid w:val="0006698B"/>
    <w:rsid w:val="00066D6D"/>
    <w:rsid w:val="00067D52"/>
    <w:rsid w:val="00072033"/>
    <w:rsid w:val="00073EF0"/>
    <w:rsid w:val="0007515A"/>
    <w:rsid w:val="00076A01"/>
    <w:rsid w:val="000841D9"/>
    <w:rsid w:val="00087618"/>
    <w:rsid w:val="00091037"/>
    <w:rsid w:val="000916C4"/>
    <w:rsid w:val="000917DE"/>
    <w:rsid w:val="00091AB0"/>
    <w:rsid w:val="00091CE6"/>
    <w:rsid w:val="000923D7"/>
    <w:rsid w:val="00093A69"/>
    <w:rsid w:val="0009589C"/>
    <w:rsid w:val="00095B30"/>
    <w:rsid w:val="00096B5F"/>
    <w:rsid w:val="000A0791"/>
    <w:rsid w:val="000A1E8E"/>
    <w:rsid w:val="000A257C"/>
    <w:rsid w:val="000A58D4"/>
    <w:rsid w:val="000A61F1"/>
    <w:rsid w:val="000A65A0"/>
    <w:rsid w:val="000A7711"/>
    <w:rsid w:val="000B142E"/>
    <w:rsid w:val="000B21E9"/>
    <w:rsid w:val="000B25FA"/>
    <w:rsid w:val="000B490D"/>
    <w:rsid w:val="000B6068"/>
    <w:rsid w:val="000B75FB"/>
    <w:rsid w:val="000C7407"/>
    <w:rsid w:val="000C7FD7"/>
    <w:rsid w:val="000D0933"/>
    <w:rsid w:val="000D0C45"/>
    <w:rsid w:val="000D1793"/>
    <w:rsid w:val="000D3982"/>
    <w:rsid w:val="000D49F7"/>
    <w:rsid w:val="000D53F0"/>
    <w:rsid w:val="000E0444"/>
    <w:rsid w:val="000F09F6"/>
    <w:rsid w:val="000F5718"/>
    <w:rsid w:val="000F647B"/>
    <w:rsid w:val="0010358E"/>
    <w:rsid w:val="00103626"/>
    <w:rsid w:val="001049C4"/>
    <w:rsid w:val="001052DD"/>
    <w:rsid w:val="001073CD"/>
    <w:rsid w:val="0011174B"/>
    <w:rsid w:val="00111861"/>
    <w:rsid w:val="00111EDE"/>
    <w:rsid w:val="00114290"/>
    <w:rsid w:val="001154D2"/>
    <w:rsid w:val="00116093"/>
    <w:rsid w:val="00120059"/>
    <w:rsid w:val="00122E4B"/>
    <w:rsid w:val="00130A6F"/>
    <w:rsid w:val="00134634"/>
    <w:rsid w:val="00135DFA"/>
    <w:rsid w:val="00141D43"/>
    <w:rsid w:val="00142F33"/>
    <w:rsid w:val="00145B9F"/>
    <w:rsid w:val="00145D4F"/>
    <w:rsid w:val="00146865"/>
    <w:rsid w:val="001514AD"/>
    <w:rsid w:val="001530EF"/>
    <w:rsid w:val="00154694"/>
    <w:rsid w:val="0016326A"/>
    <w:rsid w:val="00163E3B"/>
    <w:rsid w:val="00164A09"/>
    <w:rsid w:val="00165EF9"/>
    <w:rsid w:val="00176DF9"/>
    <w:rsid w:val="00180558"/>
    <w:rsid w:val="00181181"/>
    <w:rsid w:val="0018237D"/>
    <w:rsid w:val="001823BD"/>
    <w:rsid w:val="0018360E"/>
    <w:rsid w:val="00185B7A"/>
    <w:rsid w:val="00185D07"/>
    <w:rsid w:val="0018722A"/>
    <w:rsid w:val="0019370A"/>
    <w:rsid w:val="0019484B"/>
    <w:rsid w:val="00195869"/>
    <w:rsid w:val="0019771B"/>
    <w:rsid w:val="001A1ED7"/>
    <w:rsid w:val="001A20B2"/>
    <w:rsid w:val="001A4C46"/>
    <w:rsid w:val="001A5FA4"/>
    <w:rsid w:val="001A6BD4"/>
    <w:rsid w:val="001B14CB"/>
    <w:rsid w:val="001B24D3"/>
    <w:rsid w:val="001B3353"/>
    <w:rsid w:val="001B5648"/>
    <w:rsid w:val="001C2CB5"/>
    <w:rsid w:val="001C3BF8"/>
    <w:rsid w:val="001C6D02"/>
    <w:rsid w:val="001C7BDF"/>
    <w:rsid w:val="001D5D9C"/>
    <w:rsid w:val="001D7E87"/>
    <w:rsid w:val="001E0B2B"/>
    <w:rsid w:val="001E2EEA"/>
    <w:rsid w:val="001E44BE"/>
    <w:rsid w:val="001E4971"/>
    <w:rsid w:val="001F4D76"/>
    <w:rsid w:val="001F5AD7"/>
    <w:rsid w:val="001F5C39"/>
    <w:rsid w:val="001F7751"/>
    <w:rsid w:val="00200802"/>
    <w:rsid w:val="00202A60"/>
    <w:rsid w:val="00205722"/>
    <w:rsid w:val="00206A9B"/>
    <w:rsid w:val="002079C7"/>
    <w:rsid w:val="00215C01"/>
    <w:rsid w:val="00216520"/>
    <w:rsid w:val="0022045F"/>
    <w:rsid w:val="00221F79"/>
    <w:rsid w:val="00222DC7"/>
    <w:rsid w:val="00226791"/>
    <w:rsid w:val="00231E7D"/>
    <w:rsid w:val="002333A2"/>
    <w:rsid w:val="00234D74"/>
    <w:rsid w:val="00242888"/>
    <w:rsid w:val="0024506A"/>
    <w:rsid w:val="0024612C"/>
    <w:rsid w:val="00246719"/>
    <w:rsid w:val="00253BD8"/>
    <w:rsid w:val="00253CEB"/>
    <w:rsid w:val="00254433"/>
    <w:rsid w:val="002562F7"/>
    <w:rsid w:val="00262147"/>
    <w:rsid w:val="00264042"/>
    <w:rsid w:val="0026501B"/>
    <w:rsid w:val="002651E0"/>
    <w:rsid w:val="00267DDC"/>
    <w:rsid w:val="0027193B"/>
    <w:rsid w:val="00272D09"/>
    <w:rsid w:val="00273E54"/>
    <w:rsid w:val="002752C0"/>
    <w:rsid w:val="0028067E"/>
    <w:rsid w:val="002838DD"/>
    <w:rsid w:val="00284651"/>
    <w:rsid w:val="002949D9"/>
    <w:rsid w:val="0029538B"/>
    <w:rsid w:val="002955ED"/>
    <w:rsid w:val="00295FB0"/>
    <w:rsid w:val="00296759"/>
    <w:rsid w:val="00297703"/>
    <w:rsid w:val="002A19CE"/>
    <w:rsid w:val="002A3F4E"/>
    <w:rsid w:val="002A4043"/>
    <w:rsid w:val="002A6AA5"/>
    <w:rsid w:val="002B04F0"/>
    <w:rsid w:val="002B2F3B"/>
    <w:rsid w:val="002B3DAC"/>
    <w:rsid w:val="002B6312"/>
    <w:rsid w:val="002C3309"/>
    <w:rsid w:val="002C3C87"/>
    <w:rsid w:val="002C4271"/>
    <w:rsid w:val="002C625C"/>
    <w:rsid w:val="002D6F3D"/>
    <w:rsid w:val="002E159F"/>
    <w:rsid w:val="002E1621"/>
    <w:rsid w:val="002E21C9"/>
    <w:rsid w:val="002E51CE"/>
    <w:rsid w:val="002E5F34"/>
    <w:rsid w:val="002F1D7B"/>
    <w:rsid w:val="002F2055"/>
    <w:rsid w:val="002F2F61"/>
    <w:rsid w:val="00300152"/>
    <w:rsid w:val="0030030D"/>
    <w:rsid w:val="00305000"/>
    <w:rsid w:val="003061A2"/>
    <w:rsid w:val="00312612"/>
    <w:rsid w:val="00313CCD"/>
    <w:rsid w:val="0031644A"/>
    <w:rsid w:val="00322A3C"/>
    <w:rsid w:val="00322A66"/>
    <w:rsid w:val="003233D6"/>
    <w:rsid w:val="003241F6"/>
    <w:rsid w:val="00324A63"/>
    <w:rsid w:val="00324C55"/>
    <w:rsid w:val="00326E8B"/>
    <w:rsid w:val="00327008"/>
    <w:rsid w:val="00327807"/>
    <w:rsid w:val="00327837"/>
    <w:rsid w:val="003302D6"/>
    <w:rsid w:val="00330BA6"/>
    <w:rsid w:val="003335C2"/>
    <w:rsid w:val="00337F44"/>
    <w:rsid w:val="003410CC"/>
    <w:rsid w:val="00355903"/>
    <w:rsid w:val="00357EC0"/>
    <w:rsid w:val="00360DEB"/>
    <w:rsid w:val="003645F9"/>
    <w:rsid w:val="00373128"/>
    <w:rsid w:val="003756EC"/>
    <w:rsid w:val="00376971"/>
    <w:rsid w:val="00377BB5"/>
    <w:rsid w:val="003807C9"/>
    <w:rsid w:val="003852C8"/>
    <w:rsid w:val="003876F5"/>
    <w:rsid w:val="0039369E"/>
    <w:rsid w:val="00393999"/>
    <w:rsid w:val="0039442C"/>
    <w:rsid w:val="003954A2"/>
    <w:rsid w:val="00395EBB"/>
    <w:rsid w:val="003962A7"/>
    <w:rsid w:val="003A37EB"/>
    <w:rsid w:val="003A70AE"/>
    <w:rsid w:val="003B219F"/>
    <w:rsid w:val="003B4663"/>
    <w:rsid w:val="003B683F"/>
    <w:rsid w:val="003C052D"/>
    <w:rsid w:val="003C060D"/>
    <w:rsid w:val="003C146A"/>
    <w:rsid w:val="003C2338"/>
    <w:rsid w:val="003C2536"/>
    <w:rsid w:val="003C432C"/>
    <w:rsid w:val="003C4E4B"/>
    <w:rsid w:val="003C528C"/>
    <w:rsid w:val="003C69BE"/>
    <w:rsid w:val="003D3844"/>
    <w:rsid w:val="003D66BD"/>
    <w:rsid w:val="003D775D"/>
    <w:rsid w:val="003E05F9"/>
    <w:rsid w:val="003E0F78"/>
    <w:rsid w:val="003E3BB5"/>
    <w:rsid w:val="003E44C0"/>
    <w:rsid w:val="003E5614"/>
    <w:rsid w:val="003E60FF"/>
    <w:rsid w:val="003E61F7"/>
    <w:rsid w:val="003F1440"/>
    <w:rsid w:val="003F1ADA"/>
    <w:rsid w:val="003F2A03"/>
    <w:rsid w:val="003F53F3"/>
    <w:rsid w:val="003F75F8"/>
    <w:rsid w:val="003F7957"/>
    <w:rsid w:val="004024C9"/>
    <w:rsid w:val="00407F64"/>
    <w:rsid w:val="00411A59"/>
    <w:rsid w:val="00413829"/>
    <w:rsid w:val="00413A43"/>
    <w:rsid w:val="00417F1F"/>
    <w:rsid w:val="00425244"/>
    <w:rsid w:val="004257FC"/>
    <w:rsid w:val="00425F85"/>
    <w:rsid w:val="0042637E"/>
    <w:rsid w:val="00426BDC"/>
    <w:rsid w:val="00430844"/>
    <w:rsid w:val="004328CA"/>
    <w:rsid w:val="0043727A"/>
    <w:rsid w:val="0044329D"/>
    <w:rsid w:val="00444187"/>
    <w:rsid w:val="00446E73"/>
    <w:rsid w:val="00450CDC"/>
    <w:rsid w:val="0045118C"/>
    <w:rsid w:val="00452DEA"/>
    <w:rsid w:val="00453205"/>
    <w:rsid w:val="0045657B"/>
    <w:rsid w:val="00456F89"/>
    <w:rsid w:val="00460036"/>
    <w:rsid w:val="0046233E"/>
    <w:rsid w:val="00467138"/>
    <w:rsid w:val="00470063"/>
    <w:rsid w:val="004714A4"/>
    <w:rsid w:val="0047664C"/>
    <w:rsid w:val="004804E8"/>
    <w:rsid w:val="0048291E"/>
    <w:rsid w:val="00482AD2"/>
    <w:rsid w:val="00484751"/>
    <w:rsid w:val="00485AE2"/>
    <w:rsid w:val="00486642"/>
    <w:rsid w:val="00487DF6"/>
    <w:rsid w:val="00487F12"/>
    <w:rsid w:val="00490105"/>
    <w:rsid w:val="0049225B"/>
    <w:rsid w:val="00492B0B"/>
    <w:rsid w:val="00492D46"/>
    <w:rsid w:val="00494A9D"/>
    <w:rsid w:val="00496F00"/>
    <w:rsid w:val="004A1902"/>
    <w:rsid w:val="004A29C5"/>
    <w:rsid w:val="004A3AC0"/>
    <w:rsid w:val="004B10FC"/>
    <w:rsid w:val="004B1C3D"/>
    <w:rsid w:val="004B2704"/>
    <w:rsid w:val="004B34F4"/>
    <w:rsid w:val="004B3868"/>
    <w:rsid w:val="004B509B"/>
    <w:rsid w:val="004C09C7"/>
    <w:rsid w:val="004C117A"/>
    <w:rsid w:val="004C1CE5"/>
    <w:rsid w:val="004C3AC9"/>
    <w:rsid w:val="004C46B7"/>
    <w:rsid w:val="004C6E8A"/>
    <w:rsid w:val="004D10E4"/>
    <w:rsid w:val="004D3CA2"/>
    <w:rsid w:val="004D3CF1"/>
    <w:rsid w:val="004E0ABD"/>
    <w:rsid w:val="004E1063"/>
    <w:rsid w:val="004E1309"/>
    <w:rsid w:val="004E39F8"/>
    <w:rsid w:val="004E4C75"/>
    <w:rsid w:val="004E4CB3"/>
    <w:rsid w:val="004E5E52"/>
    <w:rsid w:val="004E691D"/>
    <w:rsid w:val="004F0CAC"/>
    <w:rsid w:val="004F165F"/>
    <w:rsid w:val="004F440C"/>
    <w:rsid w:val="004F4F2E"/>
    <w:rsid w:val="005021C5"/>
    <w:rsid w:val="00502423"/>
    <w:rsid w:val="00502B52"/>
    <w:rsid w:val="00503AA2"/>
    <w:rsid w:val="00503E82"/>
    <w:rsid w:val="00504BDF"/>
    <w:rsid w:val="00504D9E"/>
    <w:rsid w:val="00504FD8"/>
    <w:rsid w:val="00506330"/>
    <w:rsid w:val="00506A02"/>
    <w:rsid w:val="00514979"/>
    <w:rsid w:val="005238A3"/>
    <w:rsid w:val="00524027"/>
    <w:rsid w:val="00532E93"/>
    <w:rsid w:val="005339AB"/>
    <w:rsid w:val="00534829"/>
    <w:rsid w:val="0053757E"/>
    <w:rsid w:val="00537DB5"/>
    <w:rsid w:val="0054060B"/>
    <w:rsid w:val="00541F36"/>
    <w:rsid w:val="005427B8"/>
    <w:rsid w:val="00546791"/>
    <w:rsid w:val="0054690F"/>
    <w:rsid w:val="005506F7"/>
    <w:rsid w:val="00552C3A"/>
    <w:rsid w:val="00555849"/>
    <w:rsid w:val="00560771"/>
    <w:rsid w:val="0056184E"/>
    <w:rsid w:val="00566544"/>
    <w:rsid w:val="005728E0"/>
    <w:rsid w:val="00573204"/>
    <w:rsid w:val="00574F87"/>
    <w:rsid w:val="00576C23"/>
    <w:rsid w:val="00583EB0"/>
    <w:rsid w:val="005902F0"/>
    <w:rsid w:val="00590CF0"/>
    <w:rsid w:val="0059295B"/>
    <w:rsid w:val="00592FC8"/>
    <w:rsid w:val="00594601"/>
    <w:rsid w:val="005954AB"/>
    <w:rsid w:val="005A00F2"/>
    <w:rsid w:val="005A0F21"/>
    <w:rsid w:val="005A440B"/>
    <w:rsid w:val="005B01F9"/>
    <w:rsid w:val="005B16C2"/>
    <w:rsid w:val="005B6310"/>
    <w:rsid w:val="005B7292"/>
    <w:rsid w:val="005B7F8A"/>
    <w:rsid w:val="005C1262"/>
    <w:rsid w:val="005C3384"/>
    <w:rsid w:val="005C7B98"/>
    <w:rsid w:val="005C7C6B"/>
    <w:rsid w:val="005D43D7"/>
    <w:rsid w:val="005D64FA"/>
    <w:rsid w:val="005E1FF9"/>
    <w:rsid w:val="005E5E32"/>
    <w:rsid w:val="005F28B8"/>
    <w:rsid w:val="005F536A"/>
    <w:rsid w:val="005F5EE5"/>
    <w:rsid w:val="005F797B"/>
    <w:rsid w:val="005F7A24"/>
    <w:rsid w:val="00606E52"/>
    <w:rsid w:val="0061123A"/>
    <w:rsid w:val="006126E9"/>
    <w:rsid w:val="006150A4"/>
    <w:rsid w:val="0061574F"/>
    <w:rsid w:val="00615B92"/>
    <w:rsid w:val="006164B2"/>
    <w:rsid w:val="00620F31"/>
    <w:rsid w:val="00620FC5"/>
    <w:rsid w:val="006218C1"/>
    <w:rsid w:val="0062536E"/>
    <w:rsid w:val="006260FB"/>
    <w:rsid w:val="006271D9"/>
    <w:rsid w:val="00630B36"/>
    <w:rsid w:val="00632693"/>
    <w:rsid w:val="00633148"/>
    <w:rsid w:val="00634800"/>
    <w:rsid w:val="0063771B"/>
    <w:rsid w:val="00637B18"/>
    <w:rsid w:val="0064082F"/>
    <w:rsid w:val="0064413E"/>
    <w:rsid w:val="0064764E"/>
    <w:rsid w:val="00647D7E"/>
    <w:rsid w:val="00652C2B"/>
    <w:rsid w:val="00652FF8"/>
    <w:rsid w:val="00654D1C"/>
    <w:rsid w:val="00655062"/>
    <w:rsid w:val="00657247"/>
    <w:rsid w:val="00657D09"/>
    <w:rsid w:val="006611C0"/>
    <w:rsid w:val="0066239B"/>
    <w:rsid w:val="00662FBB"/>
    <w:rsid w:val="006633D5"/>
    <w:rsid w:val="00664565"/>
    <w:rsid w:val="006671BF"/>
    <w:rsid w:val="006672CA"/>
    <w:rsid w:val="00667D6F"/>
    <w:rsid w:val="00671190"/>
    <w:rsid w:val="006736C9"/>
    <w:rsid w:val="00674A74"/>
    <w:rsid w:val="006775AE"/>
    <w:rsid w:val="0068091B"/>
    <w:rsid w:val="00681375"/>
    <w:rsid w:val="00682E87"/>
    <w:rsid w:val="006922C9"/>
    <w:rsid w:val="00693652"/>
    <w:rsid w:val="006937A7"/>
    <w:rsid w:val="00696331"/>
    <w:rsid w:val="006A0616"/>
    <w:rsid w:val="006A45F1"/>
    <w:rsid w:val="006A4BAD"/>
    <w:rsid w:val="006A59DE"/>
    <w:rsid w:val="006A7544"/>
    <w:rsid w:val="006B0E43"/>
    <w:rsid w:val="006B188D"/>
    <w:rsid w:val="006B3D53"/>
    <w:rsid w:val="006B5265"/>
    <w:rsid w:val="006B6A59"/>
    <w:rsid w:val="006B6ED9"/>
    <w:rsid w:val="006C0B75"/>
    <w:rsid w:val="006C60C0"/>
    <w:rsid w:val="006C782E"/>
    <w:rsid w:val="006C7A41"/>
    <w:rsid w:val="006D0696"/>
    <w:rsid w:val="006D4612"/>
    <w:rsid w:val="006D57BC"/>
    <w:rsid w:val="006D7D47"/>
    <w:rsid w:val="006E141B"/>
    <w:rsid w:val="006E3C14"/>
    <w:rsid w:val="006E79EF"/>
    <w:rsid w:val="006F4599"/>
    <w:rsid w:val="006F67BC"/>
    <w:rsid w:val="006F725E"/>
    <w:rsid w:val="00704121"/>
    <w:rsid w:val="00704620"/>
    <w:rsid w:val="00704CC2"/>
    <w:rsid w:val="00705303"/>
    <w:rsid w:val="00706FE6"/>
    <w:rsid w:val="0070723B"/>
    <w:rsid w:val="0071200A"/>
    <w:rsid w:val="00712AC9"/>
    <w:rsid w:val="00715B71"/>
    <w:rsid w:val="007203EF"/>
    <w:rsid w:val="007218CC"/>
    <w:rsid w:val="0073086E"/>
    <w:rsid w:val="007317F7"/>
    <w:rsid w:val="00733833"/>
    <w:rsid w:val="0074177D"/>
    <w:rsid w:val="00741D48"/>
    <w:rsid w:val="00743BD2"/>
    <w:rsid w:val="00745B14"/>
    <w:rsid w:val="00746BB8"/>
    <w:rsid w:val="007508EF"/>
    <w:rsid w:val="0075218B"/>
    <w:rsid w:val="007534C8"/>
    <w:rsid w:val="00755143"/>
    <w:rsid w:val="0075527D"/>
    <w:rsid w:val="00760C4B"/>
    <w:rsid w:val="00761A72"/>
    <w:rsid w:val="00761E21"/>
    <w:rsid w:val="007729BF"/>
    <w:rsid w:val="00772AC7"/>
    <w:rsid w:val="00777196"/>
    <w:rsid w:val="00780B5C"/>
    <w:rsid w:val="00781E06"/>
    <w:rsid w:val="007923F4"/>
    <w:rsid w:val="007926EA"/>
    <w:rsid w:val="00794734"/>
    <w:rsid w:val="00796A01"/>
    <w:rsid w:val="007A0E90"/>
    <w:rsid w:val="007A1592"/>
    <w:rsid w:val="007A1C3B"/>
    <w:rsid w:val="007A714D"/>
    <w:rsid w:val="007A7949"/>
    <w:rsid w:val="007B0B4F"/>
    <w:rsid w:val="007B0E79"/>
    <w:rsid w:val="007B4CB5"/>
    <w:rsid w:val="007B53B2"/>
    <w:rsid w:val="007B6ECE"/>
    <w:rsid w:val="007C55F8"/>
    <w:rsid w:val="007C764A"/>
    <w:rsid w:val="007D0D13"/>
    <w:rsid w:val="007D11B4"/>
    <w:rsid w:val="007D3E43"/>
    <w:rsid w:val="007D63C4"/>
    <w:rsid w:val="007D6C76"/>
    <w:rsid w:val="007E1213"/>
    <w:rsid w:val="007E29E0"/>
    <w:rsid w:val="007E595D"/>
    <w:rsid w:val="007E7C3C"/>
    <w:rsid w:val="007F10CF"/>
    <w:rsid w:val="007F13BA"/>
    <w:rsid w:val="007F46CE"/>
    <w:rsid w:val="007F51E6"/>
    <w:rsid w:val="007F744E"/>
    <w:rsid w:val="0080410A"/>
    <w:rsid w:val="00804AEA"/>
    <w:rsid w:val="00805AF4"/>
    <w:rsid w:val="00806B54"/>
    <w:rsid w:val="00807053"/>
    <w:rsid w:val="008079B4"/>
    <w:rsid w:val="0081224F"/>
    <w:rsid w:val="00813FEE"/>
    <w:rsid w:val="00814709"/>
    <w:rsid w:val="00814F24"/>
    <w:rsid w:val="00820392"/>
    <w:rsid w:val="00820995"/>
    <w:rsid w:val="0082686F"/>
    <w:rsid w:val="00827430"/>
    <w:rsid w:val="008314E7"/>
    <w:rsid w:val="008321E7"/>
    <w:rsid w:val="00832324"/>
    <w:rsid w:val="00833A8A"/>
    <w:rsid w:val="00841BE5"/>
    <w:rsid w:val="00843004"/>
    <w:rsid w:val="00850C9C"/>
    <w:rsid w:val="00861FAA"/>
    <w:rsid w:val="0086346B"/>
    <w:rsid w:val="0086777C"/>
    <w:rsid w:val="00867A47"/>
    <w:rsid w:val="008705EE"/>
    <w:rsid w:val="00870EC9"/>
    <w:rsid w:val="008711D5"/>
    <w:rsid w:val="008715EF"/>
    <w:rsid w:val="0087174D"/>
    <w:rsid w:val="00871B8C"/>
    <w:rsid w:val="00871F69"/>
    <w:rsid w:val="00873923"/>
    <w:rsid w:val="00876A02"/>
    <w:rsid w:val="00877496"/>
    <w:rsid w:val="0087794C"/>
    <w:rsid w:val="00882A96"/>
    <w:rsid w:val="00883923"/>
    <w:rsid w:val="00885075"/>
    <w:rsid w:val="00895837"/>
    <w:rsid w:val="00895A86"/>
    <w:rsid w:val="00897D9D"/>
    <w:rsid w:val="008A1D82"/>
    <w:rsid w:val="008A1F26"/>
    <w:rsid w:val="008A2ABA"/>
    <w:rsid w:val="008A4BBF"/>
    <w:rsid w:val="008A5AE0"/>
    <w:rsid w:val="008A72E8"/>
    <w:rsid w:val="008B615D"/>
    <w:rsid w:val="008B66EC"/>
    <w:rsid w:val="008B72D3"/>
    <w:rsid w:val="008B7848"/>
    <w:rsid w:val="008C2085"/>
    <w:rsid w:val="008C267D"/>
    <w:rsid w:val="008C2967"/>
    <w:rsid w:val="008C6963"/>
    <w:rsid w:val="008C6B9D"/>
    <w:rsid w:val="008C7631"/>
    <w:rsid w:val="008D34FE"/>
    <w:rsid w:val="008D3723"/>
    <w:rsid w:val="008D4AA0"/>
    <w:rsid w:val="008D6087"/>
    <w:rsid w:val="008D7504"/>
    <w:rsid w:val="008D79E1"/>
    <w:rsid w:val="008E0836"/>
    <w:rsid w:val="008E0A5F"/>
    <w:rsid w:val="008E0C40"/>
    <w:rsid w:val="008E15AE"/>
    <w:rsid w:val="008E29B3"/>
    <w:rsid w:val="008E44E9"/>
    <w:rsid w:val="008E458F"/>
    <w:rsid w:val="008E6BE2"/>
    <w:rsid w:val="008F0A8A"/>
    <w:rsid w:val="008F0D19"/>
    <w:rsid w:val="008F1C61"/>
    <w:rsid w:val="008F21A8"/>
    <w:rsid w:val="008F26C6"/>
    <w:rsid w:val="008F2AA5"/>
    <w:rsid w:val="008F5F12"/>
    <w:rsid w:val="00902F2D"/>
    <w:rsid w:val="0090585C"/>
    <w:rsid w:val="00906AC1"/>
    <w:rsid w:val="00910865"/>
    <w:rsid w:val="00912871"/>
    <w:rsid w:val="00912951"/>
    <w:rsid w:val="0091386A"/>
    <w:rsid w:val="00915F10"/>
    <w:rsid w:val="00920FC4"/>
    <w:rsid w:val="009235BA"/>
    <w:rsid w:val="009254C4"/>
    <w:rsid w:val="0092591B"/>
    <w:rsid w:val="00925FFB"/>
    <w:rsid w:val="00926F58"/>
    <w:rsid w:val="0092717E"/>
    <w:rsid w:val="00927232"/>
    <w:rsid w:val="0092794F"/>
    <w:rsid w:val="009305BB"/>
    <w:rsid w:val="00930F76"/>
    <w:rsid w:val="009315E0"/>
    <w:rsid w:val="00932E08"/>
    <w:rsid w:val="00933BB9"/>
    <w:rsid w:val="009377A1"/>
    <w:rsid w:val="009424BE"/>
    <w:rsid w:val="00942F78"/>
    <w:rsid w:val="00950B84"/>
    <w:rsid w:val="00953845"/>
    <w:rsid w:val="0095434D"/>
    <w:rsid w:val="00960E2F"/>
    <w:rsid w:val="0096293A"/>
    <w:rsid w:val="0097037A"/>
    <w:rsid w:val="00970D98"/>
    <w:rsid w:val="00971FCD"/>
    <w:rsid w:val="00972E37"/>
    <w:rsid w:val="00973ECB"/>
    <w:rsid w:val="00974E1F"/>
    <w:rsid w:val="00975373"/>
    <w:rsid w:val="00975CB9"/>
    <w:rsid w:val="009809C6"/>
    <w:rsid w:val="00981AB3"/>
    <w:rsid w:val="00986079"/>
    <w:rsid w:val="009922CC"/>
    <w:rsid w:val="00994D39"/>
    <w:rsid w:val="0099633C"/>
    <w:rsid w:val="009A2003"/>
    <w:rsid w:val="009A30BD"/>
    <w:rsid w:val="009A624D"/>
    <w:rsid w:val="009A6841"/>
    <w:rsid w:val="009B0BF4"/>
    <w:rsid w:val="009B12D3"/>
    <w:rsid w:val="009B2A1D"/>
    <w:rsid w:val="009C019B"/>
    <w:rsid w:val="009C4968"/>
    <w:rsid w:val="009C53E6"/>
    <w:rsid w:val="009C61D8"/>
    <w:rsid w:val="009D01AE"/>
    <w:rsid w:val="009D2191"/>
    <w:rsid w:val="009D68E1"/>
    <w:rsid w:val="009D7116"/>
    <w:rsid w:val="009D716D"/>
    <w:rsid w:val="009D7C66"/>
    <w:rsid w:val="009D7E36"/>
    <w:rsid w:val="009E180C"/>
    <w:rsid w:val="009E4D4B"/>
    <w:rsid w:val="009F4C48"/>
    <w:rsid w:val="00A01E08"/>
    <w:rsid w:val="00A034BB"/>
    <w:rsid w:val="00A0395E"/>
    <w:rsid w:val="00A06DB0"/>
    <w:rsid w:val="00A1136D"/>
    <w:rsid w:val="00A1197D"/>
    <w:rsid w:val="00A14322"/>
    <w:rsid w:val="00A14FC9"/>
    <w:rsid w:val="00A156D6"/>
    <w:rsid w:val="00A17F65"/>
    <w:rsid w:val="00A229EA"/>
    <w:rsid w:val="00A264FB"/>
    <w:rsid w:val="00A267A7"/>
    <w:rsid w:val="00A322B5"/>
    <w:rsid w:val="00A34D1B"/>
    <w:rsid w:val="00A40E7C"/>
    <w:rsid w:val="00A44F3D"/>
    <w:rsid w:val="00A461D4"/>
    <w:rsid w:val="00A46884"/>
    <w:rsid w:val="00A46E0D"/>
    <w:rsid w:val="00A47B54"/>
    <w:rsid w:val="00A54253"/>
    <w:rsid w:val="00A54DB7"/>
    <w:rsid w:val="00A54FF0"/>
    <w:rsid w:val="00A55862"/>
    <w:rsid w:val="00A64B99"/>
    <w:rsid w:val="00A6532C"/>
    <w:rsid w:val="00A6637E"/>
    <w:rsid w:val="00A75191"/>
    <w:rsid w:val="00A754B7"/>
    <w:rsid w:val="00A774C1"/>
    <w:rsid w:val="00A811D3"/>
    <w:rsid w:val="00A83811"/>
    <w:rsid w:val="00A84900"/>
    <w:rsid w:val="00A84EC4"/>
    <w:rsid w:val="00A86209"/>
    <w:rsid w:val="00A86254"/>
    <w:rsid w:val="00A90304"/>
    <w:rsid w:val="00A918D7"/>
    <w:rsid w:val="00AA240E"/>
    <w:rsid w:val="00AA5135"/>
    <w:rsid w:val="00AA5E9C"/>
    <w:rsid w:val="00AB1E45"/>
    <w:rsid w:val="00AB2F7B"/>
    <w:rsid w:val="00AB2FEF"/>
    <w:rsid w:val="00AB31B2"/>
    <w:rsid w:val="00AB5B55"/>
    <w:rsid w:val="00AC0348"/>
    <w:rsid w:val="00AC214D"/>
    <w:rsid w:val="00AC2298"/>
    <w:rsid w:val="00AC392B"/>
    <w:rsid w:val="00AC4C09"/>
    <w:rsid w:val="00AC6487"/>
    <w:rsid w:val="00AD0B56"/>
    <w:rsid w:val="00AD2C71"/>
    <w:rsid w:val="00AD2F7F"/>
    <w:rsid w:val="00AE1DC8"/>
    <w:rsid w:val="00AE2D2B"/>
    <w:rsid w:val="00AE35F3"/>
    <w:rsid w:val="00AE57C6"/>
    <w:rsid w:val="00AE638E"/>
    <w:rsid w:val="00AF154F"/>
    <w:rsid w:val="00AF3F2C"/>
    <w:rsid w:val="00AF50F3"/>
    <w:rsid w:val="00AF73A5"/>
    <w:rsid w:val="00B04A41"/>
    <w:rsid w:val="00B0513A"/>
    <w:rsid w:val="00B0526B"/>
    <w:rsid w:val="00B05901"/>
    <w:rsid w:val="00B0633A"/>
    <w:rsid w:val="00B13EA3"/>
    <w:rsid w:val="00B16FA1"/>
    <w:rsid w:val="00B17439"/>
    <w:rsid w:val="00B24180"/>
    <w:rsid w:val="00B258C2"/>
    <w:rsid w:val="00B25B18"/>
    <w:rsid w:val="00B27B17"/>
    <w:rsid w:val="00B312D9"/>
    <w:rsid w:val="00B3227E"/>
    <w:rsid w:val="00B375AF"/>
    <w:rsid w:val="00B37D40"/>
    <w:rsid w:val="00B41AFC"/>
    <w:rsid w:val="00B47810"/>
    <w:rsid w:val="00B5040E"/>
    <w:rsid w:val="00B518B0"/>
    <w:rsid w:val="00B5354F"/>
    <w:rsid w:val="00B5691B"/>
    <w:rsid w:val="00B61473"/>
    <w:rsid w:val="00B625CE"/>
    <w:rsid w:val="00B63443"/>
    <w:rsid w:val="00B636D5"/>
    <w:rsid w:val="00B647B0"/>
    <w:rsid w:val="00B64EAD"/>
    <w:rsid w:val="00B652CC"/>
    <w:rsid w:val="00B65574"/>
    <w:rsid w:val="00B66F33"/>
    <w:rsid w:val="00B67744"/>
    <w:rsid w:val="00B720DA"/>
    <w:rsid w:val="00B723B5"/>
    <w:rsid w:val="00B72674"/>
    <w:rsid w:val="00B728B2"/>
    <w:rsid w:val="00B74AAF"/>
    <w:rsid w:val="00B847D1"/>
    <w:rsid w:val="00B8779F"/>
    <w:rsid w:val="00B90C7E"/>
    <w:rsid w:val="00B93D83"/>
    <w:rsid w:val="00B93F8A"/>
    <w:rsid w:val="00B94380"/>
    <w:rsid w:val="00B94710"/>
    <w:rsid w:val="00B96DA9"/>
    <w:rsid w:val="00BA0D05"/>
    <w:rsid w:val="00BA135F"/>
    <w:rsid w:val="00BA1D05"/>
    <w:rsid w:val="00BA2009"/>
    <w:rsid w:val="00BA239D"/>
    <w:rsid w:val="00BA6C4C"/>
    <w:rsid w:val="00BA6E63"/>
    <w:rsid w:val="00BA7208"/>
    <w:rsid w:val="00BB0BB6"/>
    <w:rsid w:val="00BB1A7D"/>
    <w:rsid w:val="00BB2A12"/>
    <w:rsid w:val="00BB4000"/>
    <w:rsid w:val="00BB7272"/>
    <w:rsid w:val="00BC0893"/>
    <w:rsid w:val="00BC20A3"/>
    <w:rsid w:val="00BC37AD"/>
    <w:rsid w:val="00BC3B58"/>
    <w:rsid w:val="00BC3F83"/>
    <w:rsid w:val="00BC6933"/>
    <w:rsid w:val="00BC6A46"/>
    <w:rsid w:val="00BD024C"/>
    <w:rsid w:val="00BD0C71"/>
    <w:rsid w:val="00BD2829"/>
    <w:rsid w:val="00BD2FC9"/>
    <w:rsid w:val="00BD3768"/>
    <w:rsid w:val="00BD3D90"/>
    <w:rsid w:val="00BD4473"/>
    <w:rsid w:val="00BD60E9"/>
    <w:rsid w:val="00BE06F6"/>
    <w:rsid w:val="00BE25F2"/>
    <w:rsid w:val="00BE4AB7"/>
    <w:rsid w:val="00BE7A4E"/>
    <w:rsid w:val="00BF0939"/>
    <w:rsid w:val="00BF4DC1"/>
    <w:rsid w:val="00BF7DE5"/>
    <w:rsid w:val="00C019B0"/>
    <w:rsid w:val="00C05EC1"/>
    <w:rsid w:val="00C13B8C"/>
    <w:rsid w:val="00C141E9"/>
    <w:rsid w:val="00C1610C"/>
    <w:rsid w:val="00C220A4"/>
    <w:rsid w:val="00C230EB"/>
    <w:rsid w:val="00C25CBB"/>
    <w:rsid w:val="00C30B98"/>
    <w:rsid w:val="00C31A7E"/>
    <w:rsid w:val="00C31C1B"/>
    <w:rsid w:val="00C32F9B"/>
    <w:rsid w:val="00C34C8D"/>
    <w:rsid w:val="00C3570C"/>
    <w:rsid w:val="00C4196A"/>
    <w:rsid w:val="00C42752"/>
    <w:rsid w:val="00C454BF"/>
    <w:rsid w:val="00C45B34"/>
    <w:rsid w:val="00C46523"/>
    <w:rsid w:val="00C47CBA"/>
    <w:rsid w:val="00C5206F"/>
    <w:rsid w:val="00C52489"/>
    <w:rsid w:val="00C53D44"/>
    <w:rsid w:val="00C544F6"/>
    <w:rsid w:val="00C562AE"/>
    <w:rsid w:val="00C567C4"/>
    <w:rsid w:val="00C56D17"/>
    <w:rsid w:val="00C6391A"/>
    <w:rsid w:val="00C70B1C"/>
    <w:rsid w:val="00C71935"/>
    <w:rsid w:val="00C7393F"/>
    <w:rsid w:val="00C74063"/>
    <w:rsid w:val="00C74CE0"/>
    <w:rsid w:val="00C8260C"/>
    <w:rsid w:val="00C83631"/>
    <w:rsid w:val="00C83706"/>
    <w:rsid w:val="00C86DE7"/>
    <w:rsid w:val="00C87CCE"/>
    <w:rsid w:val="00C9201A"/>
    <w:rsid w:val="00C9255C"/>
    <w:rsid w:val="00C92816"/>
    <w:rsid w:val="00C945DD"/>
    <w:rsid w:val="00C956CD"/>
    <w:rsid w:val="00C96939"/>
    <w:rsid w:val="00CA090A"/>
    <w:rsid w:val="00CA1DC8"/>
    <w:rsid w:val="00CA34EF"/>
    <w:rsid w:val="00CA378A"/>
    <w:rsid w:val="00CA3F95"/>
    <w:rsid w:val="00CB513F"/>
    <w:rsid w:val="00CC4FC6"/>
    <w:rsid w:val="00CC6D35"/>
    <w:rsid w:val="00CD1F16"/>
    <w:rsid w:val="00CD21AC"/>
    <w:rsid w:val="00CD2844"/>
    <w:rsid w:val="00CD379D"/>
    <w:rsid w:val="00CD4829"/>
    <w:rsid w:val="00CD506E"/>
    <w:rsid w:val="00CE01A5"/>
    <w:rsid w:val="00CE0E4A"/>
    <w:rsid w:val="00CE0E67"/>
    <w:rsid w:val="00CE17F0"/>
    <w:rsid w:val="00CE1C85"/>
    <w:rsid w:val="00CE1F85"/>
    <w:rsid w:val="00CE332B"/>
    <w:rsid w:val="00CE3715"/>
    <w:rsid w:val="00CE37CC"/>
    <w:rsid w:val="00CF00B0"/>
    <w:rsid w:val="00CF2BC4"/>
    <w:rsid w:val="00CF30C7"/>
    <w:rsid w:val="00D0215D"/>
    <w:rsid w:val="00D02EFA"/>
    <w:rsid w:val="00D03C68"/>
    <w:rsid w:val="00D0682A"/>
    <w:rsid w:val="00D0692B"/>
    <w:rsid w:val="00D07B6E"/>
    <w:rsid w:val="00D07EDE"/>
    <w:rsid w:val="00D10065"/>
    <w:rsid w:val="00D133B5"/>
    <w:rsid w:val="00D17B92"/>
    <w:rsid w:val="00D21C39"/>
    <w:rsid w:val="00D22644"/>
    <w:rsid w:val="00D23264"/>
    <w:rsid w:val="00D26990"/>
    <w:rsid w:val="00D27521"/>
    <w:rsid w:val="00D31839"/>
    <w:rsid w:val="00D35214"/>
    <w:rsid w:val="00D36E23"/>
    <w:rsid w:val="00D37D52"/>
    <w:rsid w:val="00D40342"/>
    <w:rsid w:val="00D43662"/>
    <w:rsid w:val="00D444C4"/>
    <w:rsid w:val="00D47072"/>
    <w:rsid w:val="00D51749"/>
    <w:rsid w:val="00D556A5"/>
    <w:rsid w:val="00D62A1A"/>
    <w:rsid w:val="00D62C5C"/>
    <w:rsid w:val="00D63321"/>
    <w:rsid w:val="00D70299"/>
    <w:rsid w:val="00D731DF"/>
    <w:rsid w:val="00D73FE3"/>
    <w:rsid w:val="00D758B7"/>
    <w:rsid w:val="00D76ECB"/>
    <w:rsid w:val="00D77AB0"/>
    <w:rsid w:val="00D815D5"/>
    <w:rsid w:val="00D860A7"/>
    <w:rsid w:val="00D87108"/>
    <w:rsid w:val="00D87AFE"/>
    <w:rsid w:val="00D917B4"/>
    <w:rsid w:val="00D92657"/>
    <w:rsid w:val="00D93612"/>
    <w:rsid w:val="00D943C1"/>
    <w:rsid w:val="00D94C40"/>
    <w:rsid w:val="00D96FD9"/>
    <w:rsid w:val="00DA39A5"/>
    <w:rsid w:val="00DA6B8A"/>
    <w:rsid w:val="00DA7744"/>
    <w:rsid w:val="00DB2A99"/>
    <w:rsid w:val="00DB3BA6"/>
    <w:rsid w:val="00DB3CAE"/>
    <w:rsid w:val="00DC1D7A"/>
    <w:rsid w:val="00DC36ED"/>
    <w:rsid w:val="00DC3EB8"/>
    <w:rsid w:val="00DC4470"/>
    <w:rsid w:val="00DC5AC0"/>
    <w:rsid w:val="00DC776B"/>
    <w:rsid w:val="00DC7D32"/>
    <w:rsid w:val="00DD229C"/>
    <w:rsid w:val="00DD2787"/>
    <w:rsid w:val="00DD3294"/>
    <w:rsid w:val="00DD7330"/>
    <w:rsid w:val="00DE044E"/>
    <w:rsid w:val="00DE2953"/>
    <w:rsid w:val="00DE3F1B"/>
    <w:rsid w:val="00DE4972"/>
    <w:rsid w:val="00DE4D23"/>
    <w:rsid w:val="00DF10B8"/>
    <w:rsid w:val="00DF2885"/>
    <w:rsid w:val="00DF4171"/>
    <w:rsid w:val="00DF4A26"/>
    <w:rsid w:val="00DF5CB4"/>
    <w:rsid w:val="00E004CF"/>
    <w:rsid w:val="00E0479D"/>
    <w:rsid w:val="00E07017"/>
    <w:rsid w:val="00E10352"/>
    <w:rsid w:val="00E10F69"/>
    <w:rsid w:val="00E1248B"/>
    <w:rsid w:val="00E12C2C"/>
    <w:rsid w:val="00E142FD"/>
    <w:rsid w:val="00E16E47"/>
    <w:rsid w:val="00E170A8"/>
    <w:rsid w:val="00E1713C"/>
    <w:rsid w:val="00E24A29"/>
    <w:rsid w:val="00E33C5E"/>
    <w:rsid w:val="00E34F43"/>
    <w:rsid w:val="00E34FBB"/>
    <w:rsid w:val="00E37F51"/>
    <w:rsid w:val="00E42727"/>
    <w:rsid w:val="00E43332"/>
    <w:rsid w:val="00E46B6A"/>
    <w:rsid w:val="00E52837"/>
    <w:rsid w:val="00E54632"/>
    <w:rsid w:val="00E55619"/>
    <w:rsid w:val="00E574DB"/>
    <w:rsid w:val="00E60C61"/>
    <w:rsid w:val="00E6109B"/>
    <w:rsid w:val="00E61E8A"/>
    <w:rsid w:val="00E64CF5"/>
    <w:rsid w:val="00E67572"/>
    <w:rsid w:val="00E6798F"/>
    <w:rsid w:val="00E7285A"/>
    <w:rsid w:val="00E738FC"/>
    <w:rsid w:val="00E73F02"/>
    <w:rsid w:val="00E775B3"/>
    <w:rsid w:val="00E81A38"/>
    <w:rsid w:val="00E81AAF"/>
    <w:rsid w:val="00E82A6F"/>
    <w:rsid w:val="00E85CF1"/>
    <w:rsid w:val="00E85D1A"/>
    <w:rsid w:val="00E86C32"/>
    <w:rsid w:val="00E92A2C"/>
    <w:rsid w:val="00E93DAB"/>
    <w:rsid w:val="00EA06A5"/>
    <w:rsid w:val="00EA10FA"/>
    <w:rsid w:val="00EA152D"/>
    <w:rsid w:val="00EA677D"/>
    <w:rsid w:val="00EB0EB7"/>
    <w:rsid w:val="00EB3677"/>
    <w:rsid w:val="00EB3741"/>
    <w:rsid w:val="00EB5E2D"/>
    <w:rsid w:val="00EC52CB"/>
    <w:rsid w:val="00EC5FE7"/>
    <w:rsid w:val="00EC6CCC"/>
    <w:rsid w:val="00ED1AC7"/>
    <w:rsid w:val="00ED1EAF"/>
    <w:rsid w:val="00ED31D1"/>
    <w:rsid w:val="00ED7755"/>
    <w:rsid w:val="00ED7EB7"/>
    <w:rsid w:val="00EE0456"/>
    <w:rsid w:val="00EE552B"/>
    <w:rsid w:val="00EE5A87"/>
    <w:rsid w:val="00EE654B"/>
    <w:rsid w:val="00EE69B9"/>
    <w:rsid w:val="00EF0A97"/>
    <w:rsid w:val="00EF4497"/>
    <w:rsid w:val="00EF56A5"/>
    <w:rsid w:val="00F04FA7"/>
    <w:rsid w:val="00F05E70"/>
    <w:rsid w:val="00F0618A"/>
    <w:rsid w:val="00F10418"/>
    <w:rsid w:val="00F10B2D"/>
    <w:rsid w:val="00F123BE"/>
    <w:rsid w:val="00F137E4"/>
    <w:rsid w:val="00F148E9"/>
    <w:rsid w:val="00F153DC"/>
    <w:rsid w:val="00F15CBB"/>
    <w:rsid w:val="00F15F9A"/>
    <w:rsid w:val="00F17C3C"/>
    <w:rsid w:val="00F20F7B"/>
    <w:rsid w:val="00F2335F"/>
    <w:rsid w:val="00F264C4"/>
    <w:rsid w:val="00F308EB"/>
    <w:rsid w:val="00F31779"/>
    <w:rsid w:val="00F31E11"/>
    <w:rsid w:val="00F3210B"/>
    <w:rsid w:val="00F328C3"/>
    <w:rsid w:val="00F336E2"/>
    <w:rsid w:val="00F41A38"/>
    <w:rsid w:val="00F41F2F"/>
    <w:rsid w:val="00F42F72"/>
    <w:rsid w:val="00F43A1C"/>
    <w:rsid w:val="00F5068D"/>
    <w:rsid w:val="00F57E0F"/>
    <w:rsid w:val="00F57E6E"/>
    <w:rsid w:val="00F60E3D"/>
    <w:rsid w:val="00F61DAF"/>
    <w:rsid w:val="00F729E2"/>
    <w:rsid w:val="00F73A6B"/>
    <w:rsid w:val="00F743D0"/>
    <w:rsid w:val="00F74488"/>
    <w:rsid w:val="00F745EA"/>
    <w:rsid w:val="00F74BCA"/>
    <w:rsid w:val="00F75564"/>
    <w:rsid w:val="00F75D08"/>
    <w:rsid w:val="00F84E4C"/>
    <w:rsid w:val="00F8765F"/>
    <w:rsid w:val="00F9088D"/>
    <w:rsid w:val="00F953A0"/>
    <w:rsid w:val="00FA2E08"/>
    <w:rsid w:val="00FB184D"/>
    <w:rsid w:val="00FB2D25"/>
    <w:rsid w:val="00FB590A"/>
    <w:rsid w:val="00FC1985"/>
    <w:rsid w:val="00FC1CC9"/>
    <w:rsid w:val="00FC2795"/>
    <w:rsid w:val="00FC2FBA"/>
    <w:rsid w:val="00FC61C2"/>
    <w:rsid w:val="00FC7BB7"/>
    <w:rsid w:val="00FD168F"/>
    <w:rsid w:val="00FD1C89"/>
    <w:rsid w:val="00FD3772"/>
    <w:rsid w:val="00FE1860"/>
    <w:rsid w:val="00FE39AE"/>
    <w:rsid w:val="00FE3C50"/>
    <w:rsid w:val="00FF5B8C"/>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8E010"/>
  <w15:docId w15:val="{F39E2ACD-DD5A-4E68-8A11-52ADAE3A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029"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440"/>
  </w:style>
  <w:style w:type="paragraph" w:styleId="Heading1">
    <w:name w:val="heading 1"/>
    <w:basedOn w:val="Normal"/>
    <w:next w:val="Normal"/>
    <w:link w:val="Heading1Char"/>
    <w:uiPriority w:val="9"/>
    <w:qFormat/>
    <w:rsid w:val="009A2003"/>
    <w:pPr>
      <w:keepNext/>
      <w:keepLines/>
      <w:numPr>
        <w:numId w:val="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2003"/>
    <w:pPr>
      <w:keepNext/>
      <w:keepLines/>
      <w:numPr>
        <w:ilvl w:val="1"/>
        <w:numId w:val="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591B"/>
    <w:pPr>
      <w:keepNext/>
      <w:numPr>
        <w:ilvl w:val="2"/>
        <w:numId w:val="7"/>
      </w:numPr>
      <w:overflowPunct w:val="0"/>
      <w:autoSpaceDE w:val="0"/>
      <w:autoSpaceDN w:val="0"/>
      <w:adjustRightInd w:val="0"/>
      <w:jc w:val="center"/>
      <w:textAlignment w:val="baseline"/>
      <w:outlineLvl w:val="2"/>
    </w:pPr>
    <w:rPr>
      <w:b/>
      <w:lang w:val="en-US"/>
    </w:rPr>
  </w:style>
  <w:style w:type="paragraph" w:styleId="Heading4">
    <w:name w:val="heading 4"/>
    <w:basedOn w:val="Normal"/>
    <w:next w:val="Normal"/>
    <w:link w:val="Heading4Char"/>
    <w:uiPriority w:val="9"/>
    <w:unhideWhenUsed/>
    <w:qFormat/>
    <w:rsid w:val="009A2003"/>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2003"/>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A2003"/>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A2003"/>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A2003"/>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003"/>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290"/>
    <w:rPr>
      <w:color w:val="0000FF" w:themeColor="hyperlink"/>
      <w:u w:val="single"/>
    </w:rPr>
  </w:style>
  <w:style w:type="character" w:customStyle="1" w:styleId="UnresolvedMention1">
    <w:name w:val="Unresolved Mention1"/>
    <w:basedOn w:val="DefaultParagraphFont"/>
    <w:uiPriority w:val="99"/>
    <w:semiHidden/>
    <w:unhideWhenUsed/>
    <w:rsid w:val="00114290"/>
    <w:rPr>
      <w:color w:val="605E5C"/>
      <w:shd w:val="clear" w:color="auto" w:fill="E1DFDD"/>
    </w:rPr>
  </w:style>
  <w:style w:type="paragraph" w:styleId="Header">
    <w:name w:val="header"/>
    <w:basedOn w:val="Normal"/>
    <w:link w:val="HeaderChar"/>
    <w:uiPriority w:val="99"/>
    <w:unhideWhenUsed/>
    <w:rsid w:val="0097037A"/>
    <w:pPr>
      <w:tabs>
        <w:tab w:val="center" w:pos="4680"/>
        <w:tab w:val="right" w:pos="9360"/>
      </w:tabs>
    </w:pPr>
  </w:style>
  <w:style w:type="character" w:customStyle="1" w:styleId="HeaderChar">
    <w:name w:val="Header Char"/>
    <w:basedOn w:val="DefaultParagraphFont"/>
    <w:link w:val="Header"/>
    <w:uiPriority w:val="99"/>
    <w:rsid w:val="0097037A"/>
  </w:style>
  <w:style w:type="paragraph" w:styleId="Footer">
    <w:name w:val="footer"/>
    <w:basedOn w:val="Normal"/>
    <w:link w:val="FooterChar"/>
    <w:uiPriority w:val="99"/>
    <w:unhideWhenUsed/>
    <w:rsid w:val="0097037A"/>
    <w:pPr>
      <w:tabs>
        <w:tab w:val="center" w:pos="4680"/>
        <w:tab w:val="right" w:pos="9360"/>
      </w:tabs>
    </w:pPr>
  </w:style>
  <w:style w:type="character" w:customStyle="1" w:styleId="FooterChar">
    <w:name w:val="Footer Char"/>
    <w:basedOn w:val="DefaultParagraphFont"/>
    <w:link w:val="Footer"/>
    <w:uiPriority w:val="99"/>
    <w:rsid w:val="0097037A"/>
  </w:style>
  <w:style w:type="table" w:styleId="TableGrid">
    <w:name w:val="Table Grid"/>
    <w:basedOn w:val="TableNormal"/>
    <w:uiPriority w:val="39"/>
    <w:rsid w:val="00970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C06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60D"/>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BD024C"/>
    <w:pPr>
      <w:ind w:left="720"/>
      <w:contextualSpacing/>
    </w:pPr>
  </w:style>
  <w:style w:type="table" w:customStyle="1" w:styleId="TableGrid0">
    <w:name w:val="TableGrid"/>
    <w:rsid w:val="00002289"/>
    <w:pPr>
      <w:jc w:val="left"/>
    </w:pPr>
    <w:rPr>
      <w:rFonts w:asciiTheme="minorHAnsi" w:hAnsiTheme="minorHAnsi" w:cstheme="minorBidi"/>
      <w:sz w:val="22"/>
      <w:szCs w:val="22"/>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514AD"/>
    <w:rPr>
      <w:rFonts w:ascii="Tahoma" w:hAnsi="Tahoma" w:cs="Tahoma"/>
      <w:sz w:val="16"/>
      <w:szCs w:val="16"/>
    </w:rPr>
  </w:style>
  <w:style w:type="character" w:customStyle="1" w:styleId="BalloonTextChar">
    <w:name w:val="Balloon Text Char"/>
    <w:basedOn w:val="DefaultParagraphFont"/>
    <w:link w:val="BalloonText"/>
    <w:uiPriority w:val="99"/>
    <w:semiHidden/>
    <w:rsid w:val="001514AD"/>
    <w:rPr>
      <w:rFonts w:ascii="Tahoma" w:hAnsi="Tahoma" w:cs="Tahoma"/>
      <w:sz w:val="16"/>
      <w:szCs w:val="16"/>
    </w:rPr>
  </w:style>
  <w:style w:type="character" w:customStyle="1" w:styleId="UnresolvedMention2">
    <w:name w:val="Unresolved Mention2"/>
    <w:basedOn w:val="DefaultParagraphFont"/>
    <w:uiPriority w:val="99"/>
    <w:semiHidden/>
    <w:unhideWhenUsed/>
    <w:rsid w:val="00035CCC"/>
    <w:rPr>
      <w:color w:val="605E5C"/>
      <w:shd w:val="clear" w:color="auto" w:fill="E1DFDD"/>
    </w:rPr>
  </w:style>
  <w:style w:type="character" w:styleId="PlaceholderText">
    <w:name w:val="Placeholder Text"/>
    <w:basedOn w:val="DefaultParagraphFont"/>
    <w:uiPriority w:val="99"/>
    <w:semiHidden/>
    <w:rsid w:val="00035CCC"/>
    <w:rPr>
      <w:color w:val="808080"/>
    </w:rPr>
  </w:style>
  <w:style w:type="paragraph" w:customStyle="1" w:styleId="Clauses">
    <w:name w:val="Clauses"/>
    <w:basedOn w:val="Normal"/>
    <w:rsid w:val="00262147"/>
    <w:pPr>
      <w:numPr>
        <w:ilvl w:val="2"/>
        <w:numId w:val="1"/>
      </w:numPr>
      <w:tabs>
        <w:tab w:val="clear" w:pos="1712"/>
        <w:tab w:val="num" w:pos="2160"/>
      </w:tabs>
      <w:spacing w:after="200" w:line="276" w:lineRule="auto"/>
      <w:ind w:left="2160" w:hanging="360"/>
      <w:jc w:val="left"/>
    </w:pPr>
    <w:rPr>
      <w:rFonts w:ascii="Calibri" w:eastAsia="Calibri" w:hAnsi="Calibri"/>
      <w:sz w:val="22"/>
      <w:szCs w:val="22"/>
      <w:lang w:val="en-US"/>
    </w:rPr>
  </w:style>
  <w:style w:type="table" w:customStyle="1" w:styleId="TableGrid1">
    <w:name w:val="Table Grid1"/>
    <w:basedOn w:val="TableNormal"/>
    <w:next w:val="TableGrid"/>
    <w:uiPriority w:val="59"/>
    <w:rsid w:val="0030030D"/>
    <w:pPr>
      <w:jc w:val="left"/>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0B2D"/>
    <w:pPr>
      <w:spacing w:before="100" w:beforeAutospacing="1" w:after="100" w:afterAutospacing="1"/>
      <w:jc w:val="left"/>
    </w:pPr>
    <w:rPr>
      <w:szCs w:val="24"/>
      <w:lang w:val="en-US"/>
    </w:rPr>
  </w:style>
  <w:style w:type="character" w:customStyle="1" w:styleId="Heading3Char">
    <w:name w:val="Heading 3 Char"/>
    <w:basedOn w:val="DefaultParagraphFont"/>
    <w:link w:val="Heading3"/>
    <w:rsid w:val="0092591B"/>
    <w:rPr>
      <w:b/>
      <w:lang w:val="en-US"/>
    </w:rPr>
  </w:style>
  <w:style w:type="paragraph" w:styleId="BodyText">
    <w:name w:val="Body Text"/>
    <w:basedOn w:val="Normal"/>
    <w:link w:val="BodyTextChar"/>
    <w:rsid w:val="0092591B"/>
    <w:pPr>
      <w:overflowPunct w:val="0"/>
      <w:autoSpaceDE w:val="0"/>
      <w:autoSpaceDN w:val="0"/>
      <w:adjustRightInd w:val="0"/>
      <w:textAlignment w:val="baseline"/>
    </w:pPr>
    <w:rPr>
      <w:b/>
      <w:lang w:val="en-US"/>
    </w:rPr>
  </w:style>
  <w:style w:type="character" w:customStyle="1" w:styleId="BodyTextChar">
    <w:name w:val="Body Text Char"/>
    <w:basedOn w:val="DefaultParagraphFont"/>
    <w:link w:val="BodyText"/>
    <w:rsid w:val="0092591B"/>
    <w:rPr>
      <w:b/>
      <w:lang w:val="en-US"/>
    </w:rPr>
  </w:style>
  <w:style w:type="paragraph" w:styleId="BodyText2">
    <w:name w:val="Body Text 2"/>
    <w:basedOn w:val="Normal"/>
    <w:link w:val="BodyText2Char"/>
    <w:rsid w:val="0092591B"/>
    <w:pPr>
      <w:overflowPunct w:val="0"/>
      <w:autoSpaceDE w:val="0"/>
      <w:autoSpaceDN w:val="0"/>
      <w:adjustRightInd w:val="0"/>
      <w:textAlignment w:val="baseline"/>
    </w:pPr>
    <w:rPr>
      <w:bCs/>
      <w:lang w:val="en-US"/>
    </w:rPr>
  </w:style>
  <w:style w:type="character" w:customStyle="1" w:styleId="BodyText2Char">
    <w:name w:val="Body Text 2 Char"/>
    <w:basedOn w:val="DefaultParagraphFont"/>
    <w:link w:val="BodyText2"/>
    <w:rsid w:val="0092591B"/>
    <w:rPr>
      <w:bCs/>
      <w:lang w:val="en-US"/>
    </w:rPr>
  </w:style>
  <w:style w:type="paragraph" w:styleId="Revision">
    <w:name w:val="Revision"/>
    <w:hidden/>
    <w:uiPriority w:val="99"/>
    <w:semiHidden/>
    <w:rsid w:val="008C2967"/>
    <w:pPr>
      <w:jc w:val="left"/>
    </w:pPr>
  </w:style>
  <w:style w:type="character" w:styleId="CommentReference">
    <w:name w:val="annotation reference"/>
    <w:basedOn w:val="DefaultParagraphFont"/>
    <w:uiPriority w:val="99"/>
    <w:semiHidden/>
    <w:unhideWhenUsed/>
    <w:rsid w:val="00807053"/>
    <w:rPr>
      <w:sz w:val="16"/>
      <w:szCs w:val="16"/>
    </w:rPr>
  </w:style>
  <w:style w:type="paragraph" w:styleId="CommentText">
    <w:name w:val="annotation text"/>
    <w:basedOn w:val="Normal"/>
    <w:link w:val="CommentTextChar"/>
    <w:uiPriority w:val="99"/>
    <w:semiHidden/>
    <w:unhideWhenUsed/>
    <w:rsid w:val="00807053"/>
    <w:rPr>
      <w:sz w:val="20"/>
    </w:rPr>
  </w:style>
  <w:style w:type="character" w:customStyle="1" w:styleId="CommentTextChar">
    <w:name w:val="Comment Text Char"/>
    <w:basedOn w:val="DefaultParagraphFont"/>
    <w:link w:val="CommentText"/>
    <w:uiPriority w:val="99"/>
    <w:semiHidden/>
    <w:rsid w:val="00807053"/>
    <w:rPr>
      <w:sz w:val="20"/>
    </w:rPr>
  </w:style>
  <w:style w:type="paragraph" w:styleId="CommentSubject">
    <w:name w:val="annotation subject"/>
    <w:basedOn w:val="CommentText"/>
    <w:next w:val="CommentText"/>
    <w:link w:val="CommentSubjectChar"/>
    <w:uiPriority w:val="99"/>
    <w:semiHidden/>
    <w:unhideWhenUsed/>
    <w:rsid w:val="00807053"/>
    <w:rPr>
      <w:b/>
      <w:bCs/>
    </w:rPr>
  </w:style>
  <w:style w:type="character" w:customStyle="1" w:styleId="CommentSubjectChar">
    <w:name w:val="Comment Subject Char"/>
    <w:basedOn w:val="CommentTextChar"/>
    <w:link w:val="CommentSubject"/>
    <w:uiPriority w:val="99"/>
    <w:semiHidden/>
    <w:rsid w:val="00807053"/>
    <w:rPr>
      <w:b/>
      <w:bCs/>
      <w:sz w:val="20"/>
    </w:rPr>
  </w:style>
  <w:style w:type="character" w:customStyle="1" w:styleId="ListParagraphChar">
    <w:name w:val="List Paragraph Char"/>
    <w:basedOn w:val="DefaultParagraphFont"/>
    <w:link w:val="ListParagraph"/>
    <w:uiPriority w:val="34"/>
    <w:rsid w:val="00DB3BA6"/>
  </w:style>
  <w:style w:type="character" w:customStyle="1" w:styleId="Heading1Char">
    <w:name w:val="Heading 1 Char"/>
    <w:basedOn w:val="DefaultParagraphFont"/>
    <w:link w:val="Heading1"/>
    <w:uiPriority w:val="9"/>
    <w:rsid w:val="009A200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A200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9A200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A200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A200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A200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A20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003"/>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9A2003"/>
    <w:pPr>
      <w:numPr>
        <w:numId w:val="6"/>
      </w:numPr>
    </w:pPr>
  </w:style>
  <w:style w:type="numbering" w:customStyle="1" w:styleId="Style2">
    <w:name w:val="Style2"/>
    <w:uiPriority w:val="99"/>
    <w:rsid w:val="006B5265"/>
    <w:pPr>
      <w:numPr>
        <w:numId w:val="8"/>
      </w:numPr>
    </w:pPr>
  </w:style>
  <w:style w:type="numbering" w:customStyle="1" w:styleId="Style3">
    <w:name w:val="Style3"/>
    <w:uiPriority w:val="99"/>
    <w:rsid w:val="00EA06A5"/>
    <w:pPr>
      <w:numPr>
        <w:numId w:val="9"/>
      </w:numPr>
    </w:pPr>
  </w:style>
  <w:style w:type="table" w:customStyle="1" w:styleId="TableGrid2">
    <w:name w:val="Table Grid2"/>
    <w:basedOn w:val="TableNormal"/>
    <w:next w:val="TableGrid"/>
    <w:uiPriority w:val="39"/>
    <w:rsid w:val="00D73FE3"/>
    <w:pPr>
      <w:jc w:val="left"/>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6249">
      <w:bodyDiv w:val="1"/>
      <w:marLeft w:val="0"/>
      <w:marRight w:val="0"/>
      <w:marTop w:val="0"/>
      <w:marBottom w:val="0"/>
      <w:divBdr>
        <w:top w:val="none" w:sz="0" w:space="0" w:color="auto"/>
        <w:left w:val="none" w:sz="0" w:space="0" w:color="auto"/>
        <w:bottom w:val="none" w:sz="0" w:space="0" w:color="auto"/>
        <w:right w:val="none" w:sz="0" w:space="0" w:color="auto"/>
      </w:divBdr>
    </w:div>
    <w:div w:id="441800006">
      <w:bodyDiv w:val="1"/>
      <w:marLeft w:val="0"/>
      <w:marRight w:val="0"/>
      <w:marTop w:val="0"/>
      <w:marBottom w:val="0"/>
      <w:divBdr>
        <w:top w:val="none" w:sz="0" w:space="0" w:color="auto"/>
        <w:left w:val="none" w:sz="0" w:space="0" w:color="auto"/>
        <w:bottom w:val="none" w:sz="0" w:space="0" w:color="auto"/>
        <w:right w:val="none" w:sz="0" w:space="0" w:color="auto"/>
      </w:divBdr>
    </w:div>
    <w:div w:id="788817213">
      <w:bodyDiv w:val="1"/>
      <w:marLeft w:val="0"/>
      <w:marRight w:val="0"/>
      <w:marTop w:val="0"/>
      <w:marBottom w:val="0"/>
      <w:divBdr>
        <w:top w:val="none" w:sz="0" w:space="0" w:color="auto"/>
        <w:left w:val="none" w:sz="0" w:space="0" w:color="auto"/>
        <w:bottom w:val="none" w:sz="0" w:space="0" w:color="auto"/>
        <w:right w:val="none" w:sz="0" w:space="0" w:color="auto"/>
      </w:divBdr>
    </w:div>
    <w:div w:id="993723520">
      <w:bodyDiv w:val="1"/>
      <w:marLeft w:val="0"/>
      <w:marRight w:val="0"/>
      <w:marTop w:val="0"/>
      <w:marBottom w:val="0"/>
      <w:divBdr>
        <w:top w:val="none" w:sz="0" w:space="0" w:color="auto"/>
        <w:left w:val="none" w:sz="0" w:space="0" w:color="auto"/>
        <w:bottom w:val="none" w:sz="0" w:space="0" w:color="auto"/>
        <w:right w:val="none" w:sz="0" w:space="0" w:color="auto"/>
      </w:divBdr>
    </w:div>
    <w:div w:id="1047217549">
      <w:bodyDiv w:val="1"/>
      <w:marLeft w:val="0"/>
      <w:marRight w:val="0"/>
      <w:marTop w:val="0"/>
      <w:marBottom w:val="0"/>
      <w:divBdr>
        <w:top w:val="none" w:sz="0" w:space="0" w:color="auto"/>
        <w:left w:val="none" w:sz="0" w:space="0" w:color="auto"/>
        <w:bottom w:val="none" w:sz="0" w:space="0" w:color="auto"/>
        <w:right w:val="none" w:sz="0" w:space="0" w:color="auto"/>
      </w:divBdr>
    </w:div>
    <w:div w:id="1235318469">
      <w:bodyDiv w:val="1"/>
      <w:marLeft w:val="0"/>
      <w:marRight w:val="0"/>
      <w:marTop w:val="0"/>
      <w:marBottom w:val="0"/>
      <w:divBdr>
        <w:top w:val="none" w:sz="0" w:space="0" w:color="auto"/>
        <w:left w:val="none" w:sz="0" w:space="0" w:color="auto"/>
        <w:bottom w:val="none" w:sz="0" w:space="0" w:color="auto"/>
        <w:right w:val="none" w:sz="0" w:space="0" w:color="auto"/>
      </w:divBdr>
    </w:div>
    <w:div w:id="1585186115">
      <w:bodyDiv w:val="1"/>
      <w:marLeft w:val="0"/>
      <w:marRight w:val="0"/>
      <w:marTop w:val="0"/>
      <w:marBottom w:val="0"/>
      <w:divBdr>
        <w:top w:val="none" w:sz="0" w:space="0" w:color="auto"/>
        <w:left w:val="none" w:sz="0" w:space="0" w:color="auto"/>
        <w:bottom w:val="none" w:sz="0" w:space="0" w:color="auto"/>
        <w:right w:val="none" w:sz="0" w:space="0" w:color="auto"/>
      </w:divBdr>
    </w:div>
    <w:div w:id="1779569417">
      <w:bodyDiv w:val="1"/>
      <w:marLeft w:val="0"/>
      <w:marRight w:val="0"/>
      <w:marTop w:val="0"/>
      <w:marBottom w:val="0"/>
      <w:divBdr>
        <w:top w:val="none" w:sz="0" w:space="0" w:color="auto"/>
        <w:left w:val="none" w:sz="0" w:space="0" w:color="auto"/>
        <w:bottom w:val="none" w:sz="0" w:space="0" w:color="auto"/>
        <w:right w:val="none" w:sz="0" w:space="0" w:color="auto"/>
      </w:divBdr>
    </w:div>
    <w:div w:id="21130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3F53-02BD-DE42-B482-CA473628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15953</CharactersWithSpaces>
  <SharedDoc>false</SharedDoc>
  <HLinks>
    <vt:vector size="18" baseType="variant">
      <vt:variant>
        <vt:i4>1769515</vt:i4>
      </vt:variant>
      <vt:variant>
        <vt:i4>6</vt:i4>
      </vt:variant>
      <vt:variant>
        <vt:i4>0</vt:i4>
      </vt:variant>
      <vt:variant>
        <vt:i4>5</vt:i4>
      </vt:variant>
      <vt:variant>
        <vt:lpwstr>mailto:procurement@gov.vg</vt:lpwstr>
      </vt:variant>
      <vt:variant>
        <vt:lpwstr/>
      </vt:variant>
      <vt:variant>
        <vt:i4>1769515</vt:i4>
      </vt:variant>
      <vt:variant>
        <vt:i4>3</vt:i4>
      </vt:variant>
      <vt:variant>
        <vt:i4>0</vt:i4>
      </vt:variant>
      <vt:variant>
        <vt:i4>5</vt:i4>
      </vt:variant>
      <vt:variant>
        <vt:lpwstr>mailto:procurement@gov.vg</vt:lpwstr>
      </vt:variant>
      <vt:variant>
        <vt:lpwstr/>
      </vt:variant>
      <vt:variant>
        <vt:i4>1769515</vt:i4>
      </vt:variant>
      <vt:variant>
        <vt:i4>0</vt:i4>
      </vt:variant>
      <vt:variant>
        <vt:i4>0</vt:i4>
      </vt:variant>
      <vt:variant>
        <vt:i4>5</vt:i4>
      </vt:variant>
      <vt:variant>
        <vt:lpwstr>mailto:procurement@gov.vg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Kingkof</dc:creator>
  <cp:lastModifiedBy>Linda Durante</cp:lastModifiedBy>
  <cp:revision>10</cp:revision>
  <cp:lastPrinted>2025-09-18T15:56:00Z</cp:lastPrinted>
  <dcterms:created xsi:type="dcterms:W3CDTF">2025-09-18T15:26:00Z</dcterms:created>
  <dcterms:modified xsi:type="dcterms:W3CDTF">2025-09-18T16:03:00Z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ee500550462bd246d8434701c9265dd658ffbdfb155eb9981cebdc1022b43af7</vt:lpwstr>
  </property>
</Properties>
</file>